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77" w:rsidRDefault="00ED3177" w:rsidP="00ED3177">
      <w:pPr>
        <w:jc w:val="center"/>
        <w:rPr>
          <w:rFonts w:ascii="Arial,Bold" w:hAnsi="Arial,Bold" w:cs="Arial,Bold"/>
          <w:b/>
          <w:bCs/>
          <w:kern w:val="0"/>
          <w:sz w:val="36"/>
          <w:szCs w:val="36"/>
          <w:lang w:val="en-US"/>
        </w:rPr>
      </w:pPr>
      <w:r>
        <w:rPr>
          <w:rFonts w:ascii="Arial,Bold" w:hAnsi="Arial,Bold" w:cs="Arial,Bold"/>
          <w:b/>
          <w:bCs/>
          <w:noProof/>
          <w:kern w:val="0"/>
          <w:sz w:val="36"/>
          <w:szCs w:val="36"/>
          <w:lang w:eastAsia="en-AU"/>
        </w:rPr>
        <w:drawing>
          <wp:inline distT="0" distB="0" distL="0" distR="0">
            <wp:extent cx="2826066" cy="1228725"/>
            <wp:effectExtent l="1905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stretch>
                      <a:fillRect/>
                    </a:stretch>
                  </pic:blipFill>
                  <pic:spPr>
                    <a:xfrm>
                      <a:off x="0" y="0"/>
                      <a:ext cx="2825007" cy="1228265"/>
                    </a:xfrm>
                    <a:prstGeom prst="rect">
                      <a:avLst/>
                    </a:prstGeom>
                  </pic:spPr>
                </pic:pic>
              </a:graphicData>
            </a:graphic>
          </wp:inline>
        </w:drawing>
      </w:r>
    </w:p>
    <w:p w:rsidR="0064061A" w:rsidRDefault="0064061A" w:rsidP="0064061A">
      <w:pPr>
        <w:jc w:val="center"/>
        <w:rPr>
          <w:rFonts w:ascii="Arial,Bold" w:hAnsi="Arial,Bold" w:cs="Arial,Bold"/>
          <w:b/>
          <w:bCs/>
          <w:kern w:val="0"/>
          <w:sz w:val="36"/>
          <w:szCs w:val="36"/>
          <w:lang w:val="en-US"/>
        </w:rPr>
      </w:pPr>
      <w:r>
        <w:rPr>
          <w:rFonts w:ascii="Arial,Bold" w:hAnsi="Arial,Bold" w:cs="Arial,Bold"/>
          <w:b/>
          <w:bCs/>
          <w:kern w:val="0"/>
          <w:sz w:val="36"/>
          <w:szCs w:val="36"/>
          <w:lang w:val="en-US"/>
        </w:rPr>
        <w:t>Light Car Club of WA Inc</w:t>
      </w:r>
    </w:p>
    <w:p w:rsidR="0064061A" w:rsidRDefault="0064061A" w:rsidP="0064061A">
      <w:pPr>
        <w:autoSpaceDE w:val="0"/>
        <w:autoSpaceDN w:val="0"/>
        <w:adjustRightInd w:val="0"/>
        <w:spacing w:after="0" w:line="240" w:lineRule="auto"/>
        <w:jc w:val="both"/>
        <w:rPr>
          <w:rFonts w:ascii="Arial" w:hAnsi="Arial" w:cs="Arial"/>
          <w:b/>
          <w:bCs/>
          <w:kern w:val="0"/>
          <w:sz w:val="20"/>
          <w:szCs w:val="20"/>
          <w:lang w:val="en-US"/>
        </w:rPr>
      </w:pPr>
    </w:p>
    <w:p w:rsidR="0064061A" w:rsidRDefault="0064061A" w:rsidP="0064061A">
      <w:pPr>
        <w:autoSpaceDE w:val="0"/>
        <w:autoSpaceDN w:val="0"/>
        <w:adjustRightInd w:val="0"/>
        <w:spacing w:after="0" w:line="240" w:lineRule="auto"/>
        <w:jc w:val="both"/>
        <w:rPr>
          <w:rFonts w:ascii="Arial" w:hAnsi="Arial" w:cs="Arial"/>
          <w:b/>
          <w:bCs/>
          <w:kern w:val="0"/>
          <w:sz w:val="20"/>
          <w:szCs w:val="20"/>
          <w:lang w:val="en-US"/>
        </w:rPr>
      </w:pPr>
    </w:p>
    <w:p w:rsidR="0064061A" w:rsidRDefault="00026368" w:rsidP="0064061A">
      <w:pPr>
        <w:autoSpaceDE w:val="0"/>
        <w:autoSpaceDN w:val="0"/>
        <w:adjustRightInd w:val="0"/>
        <w:spacing w:after="0" w:line="240" w:lineRule="auto"/>
        <w:jc w:val="center"/>
        <w:rPr>
          <w:rFonts w:ascii="Arial" w:hAnsi="Arial" w:cs="Arial"/>
          <w:b/>
          <w:bCs/>
          <w:kern w:val="0"/>
          <w:sz w:val="40"/>
          <w:szCs w:val="40"/>
          <w:lang w:val="en-US"/>
        </w:rPr>
      </w:pPr>
      <w:r>
        <w:rPr>
          <w:rFonts w:ascii="Arial" w:hAnsi="Arial" w:cs="Arial"/>
          <w:b/>
          <w:bCs/>
          <w:kern w:val="0"/>
          <w:sz w:val="40"/>
          <w:szCs w:val="40"/>
          <w:lang w:val="en-US"/>
        </w:rPr>
        <w:t xml:space="preserve">Night </w:t>
      </w:r>
      <w:r w:rsidR="003F4D0C">
        <w:rPr>
          <w:rFonts w:ascii="Arial" w:hAnsi="Arial" w:cs="Arial"/>
          <w:b/>
          <w:bCs/>
          <w:kern w:val="0"/>
          <w:sz w:val="40"/>
          <w:szCs w:val="40"/>
          <w:lang w:val="en-US"/>
        </w:rPr>
        <w:t>Hawk</w:t>
      </w:r>
      <w:r>
        <w:rPr>
          <w:rFonts w:ascii="Arial" w:hAnsi="Arial" w:cs="Arial"/>
          <w:b/>
          <w:bCs/>
          <w:kern w:val="0"/>
          <w:sz w:val="40"/>
          <w:szCs w:val="40"/>
          <w:lang w:val="en-US"/>
        </w:rPr>
        <w:t xml:space="preserve"> </w:t>
      </w:r>
      <w:r w:rsidR="0064061A">
        <w:rPr>
          <w:rFonts w:ascii="Arial" w:hAnsi="Arial" w:cs="Arial"/>
          <w:b/>
          <w:bCs/>
          <w:kern w:val="0"/>
          <w:sz w:val="40"/>
          <w:szCs w:val="40"/>
          <w:lang w:val="en-US"/>
        </w:rPr>
        <w:t xml:space="preserve">Navigation Rally </w:t>
      </w:r>
      <w:r w:rsidR="00E74408">
        <w:rPr>
          <w:rFonts w:ascii="Arial" w:hAnsi="Arial" w:cs="Arial"/>
          <w:b/>
          <w:bCs/>
          <w:kern w:val="0"/>
          <w:sz w:val="40"/>
          <w:szCs w:val="40"/>
          <w:lang w:val="en-US"/>
        </w:rPr>
        <w:t>2025</w:t>
      </w:r>
    </w:p>
    <w:p w:rsidR="0064061A" w:rsidRDefault="0064061A" w:rsidP="0064061A">
      <w:pPr>
        <w:autoSpaceDE w:val="0"/>
        <w:autoSpaceDN w:val="0"/>
        <w:adjustRightInd w:val="0"/>
        <w:spacing w:after="0" w:line="240" w:lineRule="auto"/>
        <w:jc w:val="center"/>
        <w:rPr>
          <w:rFonts w:ascii="Arial" w:hAnsi="Arial" w:cs="Arial"/>
          <w:b/>
          <w:bCs/>
          <w:kern w:val="0"/>
          <w:sz w:val="40"/>
          <w:szCs w:val="40"/>
          <w:lang w:val="en-US"/>
        </w:rPr>
      </w:pPr>
    </w:p>
    <w:p w:rsidR="0064061A" w:rsidRDefault="0064061A" w:rsidP="0064061A">
      <w:pPr>
        <w:jc w:val="center"/>
        <w:rPr>
          <w:rFonts w:ascii="Arial,Bold" w:hAnsi="Arial,Bold" w:cs="Arial,Bold"/>
          <w:b/>
          <w:bCs/>
          <w:kern w:val="0"/>
          <w:sz w:val="36"/>
          <w:szCs w:val="36"/>
          <w:lang w:val="en-US"/>
        </w:rPr>
      </w:pPr>
      <w:r>
        <w:rPr>
          <w:rFonts w:ascii="Arial,Bold" w:hAnsi="Arial,Bold" w:cs="Arial,Bold"/>
          <w:b/>
          <w:bCs/>
          <w:kern w:val="0"/>
          <w:sz w:val="36"/>
          <w:szCs w:val="36"/>
          <w:lang w:val="en-US"/>
        </w:rPr>
        <w:t>SUPPLEMENTARY REGULATIONS</w:t>
      </w:r>
    </w:p>
    <w:p w:rsidR="0064061A" w:rsidRPr="00274F5A" w:rsidRDefault="0064061A" w:rsidP="0064061A">
      <w:pPr>
        <w:autoSpaceDE w:val="0"/>
        <w:autoSpaceDN w:val="0"/>
        <w:adjustRightInd w:val="0"/>
        <w:spacing w:after="0" w:line="240" w:lineRule="auto"/>
        <w:jc w:val="both"/>
        <w:rPr>
          <w:rFonts w:ascii="Arial" w:hAnsi="Arial" w:cs="Arial"/>
          <w:kern w:val="0"/>
          <w:sz w:val="20"/>
          <w:szCs w:val="20"/>
          <w:lang w:val="en-US"/>
        </w:rPr>
      </w:pPr>
    </w:p>
    <w:p w:rsidR="0064061A" w:rsidRDefault="0064061A" w:rsidP="0064061A">
      <w:pPr>
        <w:autoSpaceDE w:val="0"/>
        <w:autoSpaceDN w:val="0"/>
        <w:adjustRightInd w:val="0"/>
        <w:spacing w:after="0" w:line="240" w:lineRule="auto"/>
        <w:jc w:val="both"/>
        <w:rPr>
          <w:rFonts w:ascii="Arial" w:hAnsi="Arial" w:cs="Arial"/>
          <w:b/>
          <w:bCs/>
          <w:kern w:val="0"/>
          <w:sz w:val="20"/>
          <w:szCs w:val="20"/>
          <w:lang w:val="en-US"/>
        </w:rPr>
      </w:pPr>
    </w:p>
    <w:p w:rsidR="0064061A" w:rsidRDefault="0064061A" w:rsidP="0064061A">
      <w:pPr>
        <w:autoSpaceDE w:val="0"/>
        <w:autoSpaceDN w:val="0"/>
        <w:adjustRightInd w:val="0"/>
        <w:spacing w:after="0" w:line="240" w:lineRule="auto"/>
        <w:jc w:val="both"/>
        <w:rPr>
          <w:rFonts w:ascii="Arial" w:hAnsi="Arial" w:cs="Arial"/>
          <w:b/>
          <w:bCs/>
          <w:kern w:val="0"/>
          <w:sz w:val="20"/>
          <w:szCs w:val="20"/>
          <w:lang w:val="en-US"/>
        </w:rPr>
      </w:pPr>
    </w:p>
    <w:p w:rsidR="0064061A" w:rsidRPr="0099356E" w:rsidRDefault="0064061A" w:rsidP="0064061A">
      <w:pPr>
        <w:autoSpaceDE w:val="0"/>
        <w:autoSpaceDN w:val="0"/>
        <w:adjustRightInd w:val="0"/>
        <w:spacing w:after="0" w:line="240" w:lineRule="auto"/>
        <w:jc w:val="both"/>
        <w:rPr>
          <w:rFonts w:cstheme="minorHAnsi"/>
          <w:b/>
          <w:bCs/>
          <w:color w:val="FF0000"/>
          <w:kern w:val="0"/>
          <w:sz w:val="32"/>
          <w:szCs w:val="32"/>
          <w:lang w:val="en-US"/>
        </w:rPr>
      </w:pPr>
      <w:r w:rsidRPr="0099356E">
        <w:rPr>
          <w:rFonts w:cstheme="minorHAnsi"/>
          <w:b/>
          <w:bCs/>
          <w:kern w:val="0"/>
          <w:sz w:val="32"/>
          <w:szCs w:val="32"/>
          <w:lang w:val="en-US"/>
        </w:rPr>
        <w:t xml:space="preserve">Please note, that this Event </w:t>
      </w:r>
      <w:r>
        <w:rPr>
          <w:rFonts w:cstheme="minorHAnsi"/>
          <w:b/>
          <w:bCs/>
          <w:kern w:val="0"/>
          <w:sz w:val="32"/>
          <w:szCs w:val="32"/>
          <w:lang w:val="en-US"/>
        </w:rPr>
        <w:t xml:space="preserve">is </w:t>
      </w:r>
      <w:r w:rsidRPr="0099356E">
        <w:rPr>
          <w:rFonts w:cstheme="minorHAnsi"/>
          <w:b/>
          <w:bCs/>
          <w:kern w:val="0"/>
          <w:sz w:val="32"/>
          <w:szCs w:val="32"/>
          <w:lang w:val="en-US"/>
        </w:rPr>
        <w:t>a</w:t>
      </w:r>
      <w:r w:rsidRPr="0099356E">
        <w:rPr>
          <w:rFonts w:cstheme="minorHAnsi"/>
          <w:kern w:val="0"/>
          <w:sz w:val="32"/>
          <w:szCs w:val="32"/>
          <w:lang w:val="en-US"/>
        </w:rPr>
        <w:t xml:space="preserve"> </w:t>
      </w:r>
      <w:r w:rsidRPr="00C61B7E">
        <w:rPr>
          <w:rFonts w:cstheme="minorHAnsi"/>
          <w:b/>
          <w:bCs/>
          <w:kern w:val="0"/>
          <w:sz w:val="32"/>
          <w:szCs w:val="32"/>
          <w:lang w:val="en-US"/>
        </w:rPr>
        <w:t>Navigational</w:t>
      </w:r>
      <w:r w:rsidRPr="00C61B7E">
        <w:rPr>
          <w:rFonts w:cstheme="minorHAnsi"/>
          <w:kern w:val="0"/>
          <w:sz w:val="32"/>
          <w:szCs w:val="32"/>
          <w:lang w:val="en-US"/>
        </w:rPr>
        <w:t xml:space="preserve"> </w:t>
      </w:r>
      <w:r w:rsidRPr="00C61B7E">
        <w:rPr>
          <w:rFonts w:cstheme="minorHAnsi"/>
          <w:b/>
          <w:bCs/>
          <w:kern w:val="0"/>
          <w:sz w:val="32"/>
          <w:szCs w:val="32"/>
          <w:lang w:val="en-US"/>
        </w:rPr>
        <w:t>Assembly</w:t>
      </w:r>
      <w:r w:rsidRPr="0099356E">
        <w:rPr>
          <w:rFonts w:cstheme="minorHAnsi"/>
          <w:b/>
          <w:bCs/>
          <w:kern w:val="0"/>
          <w:sz w:val="32"/>
          <w:szCs w:val="32"/>
          <w:lang w:val="en-US"/>
        </w:rPr>
        <w:t xml:space="preserve"> </w:t>
      </w:r>
      <w:r>
        <w:rPr>
          <w:rFonts w:cstheme="minorHAnsi"/>
          <w:b/>
          <w:bCs/>
          <w:kern w:val="0"/>
          <w:sz w:val="32"/>
          <w:szCs w:val="32"/>
          <w:lang w:val="en-US"/>
        </w:rPr>
        <w:t>and</w:t>
      </w:r>
      <w:r w:rsidRPr="0099356E">
        <w:rPr>
          <w:rFonts w:cstheme="minorHAnsi"/>
          <w:b/>
          <w:bCs/>
          <w:kern w:val="0"/>
          <w:sz w:val="32"/>
          <w:szCs w:val="32"/>
          <w:lang w:val="en-US"/>
        </w:rPr>
        <w:t xml:space="preserve"> NOT A SPEED EVENT</w:t>
      </w:r>
      <w:r>
        <w:rPr>
          <w:rFonts w:cstheme="minorHAnsi"/>
          <w:b/>
          <w:bCs/>
          <w:kern w:val="0"/>
          <w:sz w:val="32"/>
          <w:szCs w:val="32"/>
          <w:lang w:val="en-US"/>
        </w:rPr>
        <w:t xml:space="preserve">. </w:t>
      </w:r>
      <w:r w:rsidR="00026368">
        <w:rPr>
          <w:rFonts w:cstheme="minorHAnsi"/>
          <w:b/>
          <w:bCs/>
          <w:kern w:val="0"/>
          <w:sz w:val="32"/>
          <w:szCs w:val="32"/>
          <w:lang w:val="en-US"/>
        </w:rPr>
        <w:t xml:space="preserve">A Motorsport Licence is not required by any competing crew member. </w:t>
      </w:r>
      <w:r>
        <w:rPr>
          <w:rFonts w:cstheme="minorHAnsi"/>
          <w:b/>
          <w:bCs/>
          <w:kern w:val="0"/>
          <w:sz w:val="32"/>
          <w:szCs w:val="32"/>
          <w:lang w:val="en-US"/>
        </w:rPr>
        <w:t>It does not include any speed or special driving tests</w:t>
      </w:r>
      <w:r w:rsidRPr="0099356E">
        <w:rPr>
          <w:rFonts w:cstheme="minorHAnsi"/>
          <w:b/>
          <w:bCs/>
          <w:kern w:val="0"/>
          <w:sz w:val="32"/>
          <w:szCs w:val="32"/>
          <w:lang w:val="en-US"/>
        </w:rPr>
        <w:t xml:space="preserve">. </w:t>
      </w:r>
    </w:p>
    <w:p w:rsidR="0064061A" w:rsidRPr="0099356E" w:rsidRDefault="0064061A" w:rsidP="0064061A">
      <w:pPr>
        <w:autoSpaceDE w:val="0"/>
        <w:autoSpaceDN w:val="0"/>
        <w:adjustRightInd w:val="0"/>
        <w:spacing w:after="0" w:line="240" w:lineRule="auto"/>
        <w:jc w:val="both"/>
        <w:rPr>
          <w:rFonts w:cstheme="minorHAnsi"/>
          <w:b/>
          <w:bCs/>
          <w:kern w:val="0"/>
          <w:sz w:val="28"/>
          <w:szCs w:val="28"/>
          <w:lang w:val="en-US"/>
        </w:rPr>
      </w:pPr>
    </w:p>
    <w:p w:rsidR="0064061A" w:rsidRPr="0099356E" w:rsidRDefault="0064061A" w:rsidP="0064061A">
      <w:pPr>
        <w:autoSpaceDE w:val="0"/>
        <w:autoSpaceDN w:val="0"/>
        <w:adjustRightInd w:val="0"/>
        <w:spacing w:after="0" w:line="240" w:lineRule="auto"/>
        <w:jc w:val="both"/>
        <w:rPr>
          <w:rFonts w:cstheme="minorHAnsi"/>
          <w:b/>
          <w:bCs/>
          <w:kern w:val="0"/>
          <w:sz w:val="28"/>
          <w:szCs w:val="28"/>
          <w:lang w:val="en-US"/>
        </w:rPr>
      </w:pPr>
      <w:r>
        <w:rPr>
          <w:rFonts w:cstheme="minorHAnsi"/>
          <w:b/>
          <w:bCs/>
          <w:kern w:val="0"/>
          <w:sz w:val="28"/>
          <w:szCs w:val="28"/>
          <w:lang w:val="en-US"/>
        </w:rPr>
        <w:t>Crews must at all times</w:t>
      </w:r>
      <w:r w:rsidRPr="0099356E">
        <w:rPr>
          <w:rFonts w:cstheme="minorHAnsi"/>
          <w:b/>
          <w:bCs/>
          <w:kern w:val="0"/>
          <w:sz w:val="28"/>
          <w:szCs w:val="28"/>
          <w:lang w:val="en-US"/>
        </w:rPr>
        <w:t xml:space="preserve"> observe ALL WA traffic laws and speed limits.</w:t>
      </w:r>
      <w:r>
        <w:rPr>
          <w:rFonts w:cstheme="minorHAnsi"/>
          <w:b/>
          <w:bCs/>
          <w:kern w:val="0"/>
          <w:sz w:val="28"/>
          <w:szCs w:val="28"/>
          <w:lang w:val="en-US"/>
        </w:rPr>
        <w:t xml:space="preserve"> Penalties up exclusion will be applied for any observed or reported breaches.</w:t>
      </w:r>
    </w:p>
    <w:p w:rsidR="0064061A" w:rsidRPr="0099356E" w:rsidRDefault="0064061A" w:rsidP="0064061A">
      <w:pPr>
        <w:autoSpaceDE w:val="0"/>
        <w:autoSpaceDN w:val="0"/>
        <w:adjustRightInd w:val="0"/>
        <w:spacing w:after="0" w:line="240" w:lineRule="auto"/>
        <w:jc w:val="both"/>
        <w:rPr>
          <w:rFonts w:cstheme="minorHAnsi"/>
          <w:b/>
          <w:bCs/>
          <w:kern w:val="0"/>
          <w:sz w:val="28"/>
          <w:szCs w:val="28"/>
          <w:lang w:val="en-US"/>
        </w:rPr>
      </w:pPr>
    </w:p>
    <w:p w:rsidR="0064061A" w:rsidRDefault="0064061A" w:rsidP="0064061A">
      <w:pPr>
        <w:autoSpaceDE w:val="0"/>
        <w:autoSpaceDN w:val="0"/>
        <w:adjustRightInd w:val="0"/>
        <w:spacing w:after="0" w:line="240" w:lineRule="auto"/>
        <w:jc w:val="both"/>
        <w:rPr>
          <w:rFonts w:cstheme="minorHAnsi"/>
          <w:b/>
          <w:bCs/>
          <w:kern w:val="0"/>
          <w:sz w:val="28"/>
          <w:szCs w:val="28"/>
          <w:lang w:val="en-US"/>
        </w:rPr>
      </w:pPr>
      <w:r w:rsidRPr="0099356E">
        <w:rPr>
          <w:rFonts w:cstheme="minorHAnsi"/>
          <w:b/>
          <w:bCs/>
          <w:kern w:val="0"/>
          <w:sz w:val="28"/>
          <w:szCs w:val="28"/>
          <w:lang w:val="en-US"/>
        </w:rPr>
        <w:t xml:space="preserve">We are NOT the only users of the roads and from time to time there may be other traffic. Be aware, be courteous and remember that outright speed has </w:t>
      </w:r>
      <w:r>
        <w:rPr>
          <w:rFonts w:cstheme="minorHAnsi"/>
          <w:b/>
          <w:bCs/>
          <w:kern w:val="0"/>
          <w:sz w:val="28"/>
          <w:szCs w:val="28"/>
          <w:lang w:val="en-US"/>
        </w:rPr>
        <w:t>NO</w:t>
      </w:r>
      <w:r w:rsidRPr="0099356E">
        <w:rPr>
          <w:rFonts w:cstheme="minorHAnsi"/>
          <w:b/>
          <w:bCs/>
          <w:kern w:val="0"/>
          <w:sz w:val="28"/>
          <w:szCs w:val="28"/>
          <w:lang w:val="en-US"/>
        </w:rPr>
        <w:t xml:space="preserve"> advantage in this </w:t>
      </w:r>
      <w:r w:rsidR="0087042C">
        <w:rPr>
          <w:rFonts w:cstheme="minorHAnsi"/>
          <w:b/>
          <w:bCs/>
          <w:kern w:val="0"/>
          <w:sz w:val="28"/>
          <w:szCs w:val="28"/>
          <w:lang w:val="en-US"/>
        </w:rPr>
        <w:t>E</w:t>
      </w:r>
      <w:r w:rsidRPr="0099356E">
        <w:rPr>
          <w:rFonts w:cstheme="minorHAnsi"/>
          <w:b/>
          <w:bCs/>
          <w:kern w:val="0"/>
          <w:sz w:val="28"/>
          <w:szCs w:val="28"/>
          <w:lang w:val="en-US"/>
        </w:rPr>
        <w:t xml:space="preserve">vent. </w:t>
      </w:r>
    </w:p>
    <w:p w:rsidR="0064061A" w:rsidRDefault="0064061A" w:rsidP="0064061A">
      <w:pPr>
        <w:autoSpaceDE w:val="0"/>
        <w:autoSpaceDN w:val="0"/>
        <w:adjustRightInd w:val="0"/>
        <w:spacing w:after="0" w:line="240" w:lineRule="auto"/>
        <w:jc w:val="both"/>
        <w:rPr>
          <w:rFonts w:cstheme="minorHAnsi"/>
          <w:b/>
          <w:bCs/>
          <w:kern w:val="0"/>
          <w:sz w:val="28"/>
          <w:szCs w:val="28"/>
          <w:lang w:val="en-US"/>
        </w:rPr>
      </w:pPr>
    </w:p>
    <w:p w:rsidR="0064061A" w:rsidRPr="0099356E" w:rsidRDefault="0064061A" w:rsidP="0064061A">
      <w:pPr>
        <w:autoSpaceDE w:val="0"/>
        <w:autoSpaceDN w:val="0"/>
        <w:adjustRightInd w:val="0"/>
        <w:spacing w:after="0" w:line="240" w:lineRule="auto"/>
        <w:jc w:val="both"/>
        <w:rPr>
          <w:rFonts w:cstheme="minorHAnsi"/>
          <w:b/>
          <w:bCs/>
          <w:kern w:val="0"/>
          <w:sz w:val="28"/>
          <w:szCs w:val="28"/>
          <w:lang w:val="en-US"/>
        </w:rPr>
      </w:pPr>
      <w:r>
        <w:rPr>
          <w:rFonts w:cstheme="minorHAnsi"/>
          <w:b/>
          <w:bCs/>
          <w:kern w:val="0"/>
          <w:sz w:val="28"/>
          <w:szCs w:val="28"/>
          <w:lang w:val="en-US"/>
        </w:rPr>
        <w:t xml:space="preserve">This Event offers the opportunity to return to the basics, with the results determined entirely on navigation and teamwork skills. </w:t>
      </w:r>
      <w:r w:rsidR="00026368">
        <w:rPr>
          <w:rFonts w:cstheme="minorHAnsi"/>
          <w:b/>
          <w:bCs/>
          <w:kern w:val="0"/>
          <w:sz w:val="28"/>
          <w:szCs w:val="28"/>
          <w:lang w:val="en-US"/>
        </w:rPr>
        <w:t xml:space="preserve">The route uses a  lot of great driving roads, so drivers will be kept busy during the event. </w:t>
      </w:r>
      <w:r>
        <w:rPr>
          <w:rFonts w:cstheme="minorHAnsi"/>
          <w:b/>
          <w:bCs/>
          <w:kern w:val="0"/>
          <w:sz w:val="28"/>
          <w:szCs w:val="28"/>
          <w:lang w:val="en-US"/>
        </w:rPr>
        <w:t xml:space="preserve">There is no requirement for helmets or any other special apparel. </w:t>
      </w:r>
    </w:p>
    <w:p w:rsidR="0064061A" w:rsidRPr="0099356E" w:rsidRDefault="0064061A" w:rsidP="0064061A">
      <w:pPr>
        <w:autoSpaceDE w:val="0"/>
        <w:autoSpaceDN w:val="0"/>
        <w:adjustRightInd w:val="0"/>
        <w:spacing w:after="0" w:line="240" w:lineRule="auto"/>
        <w:jc w:val="both"/>
        <w:rPr>
          <w:rFonts w:cstheme="minorHAnsi"/>
          <w:b/>
          <w:bCs/>
          <w:kern w:val="0"/>
          <w:sz w:val="28"/>
          <w:szCs w:val="28"/>
          <w:lang w:val="en-US"/>
        </w:rPr>
      </w:pPr>
    </w:p>
    <w:p w:rsidR="0064061A" w:rsidRDefault="0064061A" w:rsidP="0064061A">
      <w:pPr>
        <w:autoSpaceDE w:val="0"/>
        <w:autoSpaceDN w:val="0"/>
        <w:adjustRightInd w:val="0"/>
        <w:spacing w:after="0" w:line="240" w:lineRule="auto"/>
        <w:jc w:val="both"/>
        <w:rPr>
          <w:rFonts w:cstheme="minorHAnsi"/>
          <w:b/>
          <w:bCs/>
          <w:i/>
          <w:iCs/>
          <w:kern w:val="0"/>
          <w:sz w:val="28"/>
          <w:szCs w:val="28"/>
          <w:lang w:val="en-US"/>
        </w:rPr>
      </w:pPr>
      <w:r w:rsidRPr="0099356E">
        <w:rPr>
          <w:rFonts w:cstheme="minorHAnsi"/>
          <w:b/>
          <w:bCs/>
          <w:i/>
          <w:iCs/>
          <w:kern w:val="0"/>
          <w:sz w:val="28"/>
          <w:szCs w:val="28"/>
          <w:lang w:val="en-US"/>
        </w:rPr>
        <w:t>There will be a maximum speed limit of 100kph for the duration of the event. As there are no closed roads, we implore Crews to observe all road rules and drive accordingly.</w:t>
      </w:r>
    </w:p>
    <w:p w:rsidR="0064061A" w:rsidRPr="0099356E" w:rsidRDefault="0064061A" w:rsidP="0064061A">
      <w:pPr>
        <w:autoSpaceDE w:val="0"/>
        <w:autoSpaceDN w:val="0"/>
        <w:adjustRightInd w:val="0"/>
        <w:spacing w:after="0" w:line="240" w:lineRule="auto"/>
        <w:jc w:val="both"/>
        <w:rPr>
          <w:rFonts w:cstheme="minorHAnsi"/>
          <w:b/>
          <w:bCs/>
          <w:i/>
          <w:iCs/>
          <w:kern w:val="0"/>
          <w:sz w:val="28"/>
          <w:szCs w:val="28"/>
          <w:lang w:val="en-US"/>
        </w:rPr>
      </w:pPr>
    </w:p>
    <w:p w:rsidR="0064061A" w:rsidRPr="0099356E" w:rsidRDefault="0064061A" w:rsidP="0064061A">
      <w:pPr>
        <w:autoSpaceDE w:val="0"/>
        <w:autoSpaceDN w:val="0"/>
        <w:adjustRightInd w:val="0"/>
        <w:spacing w:after="0" w:line="240" w:lineRule="auto"/>
        <w:jc w:val="both"/>
        <w:rPr>
          <w:rFonts w:cstheme="minorHAnsi"/>
          <w:b/>
          <w:bCs/>
          <w:i/>
          <w:iCs/>
          <w:kern w:val="0"/>
          <w:sz w:val="28"/>
          <w:szCs w:val="28"/>
          <w:lang w:val="en-US"/>
        </w:rPr>
      </w:pPr>
      <w:r w:rsidRPr="0099356E">
        <w:rPr>
          <w:rFonts w:cstheme="minorHAnsi"/>
          <w:b/>
          <w:bCs/>
          <w:i/>
          <w:iCs/>
          <w:kern w:val="0"/>
          <w:sz w:val="28"/>
          <w:szCs w:val="28"/>
          <w:lang w:val="en-US"/>
        </w:rPr>
        <w:t xml:space="preserve"> If we hope to conduct this </w:t>
      </w:r>
      <w:r w:rsidR="00026368">
        <w:rPr>
          <w:rFonts w:cstheme="minorHAnsi"/>
          <w:b/>
          <w:bCs/>
          <w:i/>
          <w:iCs/>
          <w:kern w:val="0"/>
          <w:sz w:val="28"/>
          <w:szCs w:val="28"/>
          <w:lang w:val="en-US"/>
        </w:rPr>
        <w:t xml:space="preserve">type of </w:t>
      </w:r>
      <w:r w:rsidRPr="0099356E">
        <w:rPr>
          <w:rFonts w:cstheme="minorHAnsi"/>
          <w:b/>
          <w:bCs/>
          <w:i/>
          <w:iCs/>
          <w:kern w:val="0"/>
          <w:sz w:val="28"/>
          <w:szCs w:val="28"/>
          <w:lang w:val="en-US"/>
        </w:rPr>
        <w:t>Event in the future, all relevant Authorities need to be happy with what we are doing.</w:t>
      </w:r>
    </w:p>
    <w:p w:rsidR="00B4003A" w:rsidRDefault="00B4003A"/>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7"/>
        <w:gridCol w:w="5511"/>
        <w:gridCol w:w="2136"/>
      </w:tblGrid>
      <w:tr w:rsidR="00241186" w:rsidTr="00F001CC">
        <w:trPr>
          <w:trHeight w:val="1833"/>
        </w:trPr>
        <w:tc>
          <w:tcPr>
            <w:tcW w:w="1986" w:type="dxa"/>
            <w:vAlign w:val="center"/>
          </w:tcPr>
          <w:p w:rsidR="00256C9C" w:rsidRDefault="001F55B2" w:rsidP="00F001CC">
            <w:pPr>
              <w:jc w:val="center"/>
            </w:pPr>
            <w:r>
              <w:rPr>
                <w:rFonts w:ascii="Arial,BoldItalic" w:hAnsi="Arial,BoldItalic" w:cs="Arial,BoldItalic"/>
                <w:b/>
                <w:bCs/>
                <w:i/>
                <w:iCs/>
                <w:noProof/>
                <w:color w:val="FF0000"/>
                <w:kern w:val="0"/>
                <w:sz w:val="48"/>
                <w:szCs w:val="48"/>
                <w:lang w:eastAsia="en-AU"/>
              </w:rPr>
              <w:lastRenderedPageBreak/>
              <w:drawing>
                <wp:inline distT="0" distB="0" distL="0" distR="0">
                  <wp:extent cx="1117255" cy="950980"/>
                  <wp:effectExtent l="0" t="0" r="6985" b="1905"/>
                  <wp:docPr id="169013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35666" name="Picture 169013566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6507" cy="967367"/>
                          </a:xfrm>
                          <a:prstGeom prst="rect">
                            <a:avLst/>
                          </a:prstGeom>
                        </pic:spPr>
                      </pic:pic>
                    </a:graphicData>
                  </a:graphic>
                </wp:inline>
              </w:drawing>
            </w:r>
          </w:p>
        </w:tc>
        <w:tc>
          <w:tcPr>
            <w:tcW w:w="5522" w:type="dxa"/>
            <w:vAlign w:val="center"/>
          </w:tcPr>
          <w:p w:rsidR="00256C9C" w:rsidRPr="00026368" w:rsidRDefault="00026368" w:rsidP="00026368">
            <w:pPr>
              <w:autoSpaceDE w:val="0"/>
              <w:autoSpaceDN w:val="0"/>
              <w:adjustRightInd w:val="0"/>
              <w:jc w:val="center"/>
              <w:rPr>
                <w:rFonts w:ascii="Arial,BoldItalic" w:hAnsi="Arial,BoldItalic" w:cs="Arial,BoldItalic"/>
                <w:b/>
                <w:bCs/>
                <w:i/>
                <w:iCs/>
                <w:color w:val="FF0000"/>
                <w:kern w:val="0"/>
                <w:sz w:val="48"/>
                <w:szCs w:val="48"/>
                <w:lang w:val="en-US"/>
              </w:rPr>
            </w:pPr>
            <w:r>
              <w:rPr>
                <w:rFonts w:ascii="Arial,BoldItalic" w:hAnsi="Arial,BoldItalic" w:cs="Arial,BoldItalic"/>
                <w:b/>
                <w:bCs/>
                <w:i/>
                <w:iCs/>
                <w:color w:val="FF0000"/>
                <w:kern w:val="0"/>
                <w:sz w:val="48"/>
                <w:szCs w:val="48"/>
                <w:lang w:val="en-US"/>
              </w:rPr>
              <w:t xml:space="preserve">Night </w:t>
            </w:r>
            <w:r w:rsidR="0040259D">
              <w:rPr>
                <w:rFonts w:ascii="Arial,BoldItalic" w:hAnsi="Arial,BoldItalic" w:cs="Arial,BoldItalic"/>
                <w:b/>
                <w:bCs/>
                <w:i/>
                <w:iCs/>
                <w:color w:val="FF0000"/>
                <w:kern w:val="0"/>
                <w:sz w:val="48"/>
                <w:szCs w:val="48"/>
                <w:lang w:val="en-US"/>
              </w:rPr>
              <w:t>Hawk</w:t>
            </w:r>
            <w:r>
              <w:rPr>
                <w:rFonts w:ascii="Arial,BoldItalic" w:hAnsi="Arial,BoldItalic" w:cs="Arial,BoldItalic"/>
                <w:b/>
                <w:bCs/>
                <w:i/>
                <w:iCs/>
                <w:color w:val="FF0000"/>
                <w:kern w:val="0"/>
                <w:sz w:val="48"/>
                <w:szCs w:val="48"/>
                <w:lang w:val="en-US"/>
              </w:rPr>
              <w:t xml:space="preserve"> </w:t>
            </w:r>
            <w:r w:rsidR="00493816">
              <w:rPr>
                <w:rFonts w:ascii="Arial,BoldItalic" w:hAnsi="Arial,BoldItalic" w:cs="Arial,BoldItalic"/>
                <w:b/>
                <w:bCs/>
                <w:i/>
                <w:iCs/>
                <w:color w:val="FF0000"/>
                <w:kern w:val="0"/>
                <w:sz w:val="48"/>
                <w:szCs w:val="48"/>
                <w:lang w:val="en-US"/>
              </w:rPr>
              <w:t xml:space="preserve">Navigation Rally </w:t>
            </w:r>
            <w:r w:rsidR="00E74408">
              <w:rPr>
                <w:rFonts w:ascii="Arial,BoldItalic" w:hAnsi="Arial,BoldItalic" w:cs="Arial,BoldItalic"/>
                <w:b/>
                <w:bCs/>
                <w:i/>
                <w:iCs/>
                <w:color w:val="FF0000"/>
                <w:kern w:val="0"/>
                <w:sz w:val="48"/>
                <w:szCs w:val="48"/>
                <w:lang w:val="en-US"/>
              </w:rPr>
              <w:t>2025</w:t>
            </w:r>
          </w:p>
        </w:tc>
        <w:tc>
          <w:tcPr>
            <w:tcW w:w="2126" w:type="dxa"/>
            <w:vAlign w:val="center"/>
          </w:tcPr>
          <w:p w:rsidR="00256C9C" w:rsidRDefault="0040259D" w:rsidP="00F001CC">
            <w:pPr>
              <w:jc w:val="center"/>
            </w:pPr>
            <w:r>
              <w:rPr>
                <w:noProof/>
                <w:lang w:eastAsia="en-AU"/>
              </w:rPr>
              <w:drawing>
                <wp:inline distT="0" distB="0" distL="0" distR="0">
                  <wp:extent cx="1209675" cy="1266825"/>
                  <wp:effectExtent l="0" t="0" r="9525" b="9525"/>
                  <wp:docPr id="82612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2057" name="Picture 8261205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3"/>
                              </a:ext>
                            </a:extLst>
                          </a:blip>
                          <a:stretch>
                            <a:fillRect/>
                          </a:stretch>
                        </pic:blipFill>
                        <pic:spPr>
                          <a:xfrm>
                            <a:off x="0" y="0"/>
                            <a:ext cx="1228536" cy="1286577"/>
                          </a:xfrm>
                          <a:prstGeom prst="rect">
                            <a:avLst/>
                          </a:prstGeom>
                        </pic:spPr>
                      </pic:pic>
                    </a:graphicData>
                  </a:graphic>
                </wp:inline>
              </w:drawing>
            </w:r>
          </w:p>
        </w:tc>
      </w:tr>
    </w:tbl>
    <w:p w:rsidR="00DB4064" w:rsidRDefault="00DB4064"/>
    <w:p w:rsidR="00911CFB" w:rsidRDefault="00911CFB" w:rsidP="00911CFB">
      <w:pPr>
        <w:jc w:val="center"/>
        <w:rPr>
          <w:rFonts w:ascii="Arial,Bold" w:hAnsi="Arial,Bold" w:cs="Arial,Bold"/>
          <w:b/>
          <w:bCs/>
          <w:kern w:val="0"/>
          <w:sz w:val="36"/>
          <w:szCs w:val="36"/>
          <w:lang w:val="en-US"/>
        </w:rPr>
      </w:pPr>
      <w:bookmarkStart w:id="0" w:name="_Hlk140071231"/>
      <w:r>
        <w:rPr>
          <w:rFonts w:ascii="Arial,Bold" w:hAnsi="Arial,Bold" w:cs="Arial,Bold"/>
          <w:b/>
          <w:bCs/>
          <w:kern w:val="0"/>
          <w:sz w:val="36"/>
          <w:szCs w:val="36"/>
          <w:lang w:val="en-US"/>
        </w:rPr>
        <w:t>SUPPLEMENTARY REGULATIONS</w:t>
      </w:r>
    </w:p>
    <w:bookmarkEnd w:id="0"/>
    <w:p w:rsidR="00F001CC" w:rsidRDefault="00F001CC" w:rsidP="00F001CC">
      <w:pPr>
        <w:jc w:val="center"/>
      </w:pPr>
    </w:p>
    <w:p w:rsidR="00911CFB" w:rsidRDefault="00125E0B" w:rsidP="00125E0B">
      <w:pPr>
        <w:pStyle w:val="ListParagraph"/>
        <w:numPr>
          <w:ilvl w:val="0"/>
          <w:numId w:val="1"/>
        </w:numPr>
        <w:rPr>
          <w:b/>
          <w:bCs/>
        </w:rPr>
      </w:pPr>
      <w:r w:rsidRPr="002D0CD3">
        <w:rPr>
          <w:b/>
          <w:bCs/>
        </w:rPr>
        <w:t>THE EVENT</w:t>
      </w:r>
    </w:p>
    <w:p w:rsidR="002D0CD3" w:rsidRPr="00E935C3" w:rsidRDefault="00E935C3" w:rsidP="00E935C3">
      <w:r>
        <w:t xml:space="preserve">The Event shall be </w:t>
      </w:r>
      <w:r w:rsidR="00FA46D5" w:rsidRPr="00FA46D5">
        <w:t xml:space="preserve">known as the </w:t>
      </w:r>
      <w:r w:rsidR="00026368">
        <w:t xml:space="preserve">Night </w:t>
      </w:r>
      <w:r w:rsidR="003F4D0C">
        <w:t>Hawk</w:t>
      </w:r>
      <w:r w:rsidR="00026368">
        <w:t xml:space="preserve"> </w:t>
      </w:r>
      <w:r w:rsidR="00FA46D5" w:rsidRPr="00FA46D5">
        <w:t xml:space="preserve">Navigation Rally, herein referred to as "The Event”. The Event will be a Navigation Assembly and will be conducted over </w:t>
      </w:r>
      <w:r w:rsidR="00FF77FB" w:rsidRPr="00FA46D5">
        <w:t>approximately</w:t>
      </w:r>
      <w:r w:rsidR="00FA46D5" w:rsidRPr="00FA46D5">
        <w:t xml:space="preserve"> </w:t>
      </w:r>
      <w:r w:rsidR="00026368">
        <w:t>170</w:t>
      </w:r>
      <w:r w:rsidR="00FA46D5" w:rsidRPr="00FA46D5">
        <w:t xml:space="preserve"> km on public roads</w:t>
      </w:r>
      <w:r w:rsidR="00686495">
        <w:t xml:space="preserve"> in the</w:t>
      </w:r>
      <w:r w:rsidR="00FA46D5" w:rsidRPr="00FA46D5">
        <w:t xml:space="preserve"> State of Western Australia on the </w:t>
      </w:r>
      <w:r w:rsidR="00026368">
        <w:t xml:space="preserve">31 </w:t>
      </w:r>
      <w:r w:rsidR="00E74408">
        <w:t>March</w:t>
      </w:r>
      <w:r w:rsidR="00FA46D5" w:rsidRPr="00FA46D5">
        <w:t xml:space="preserve"> </w:t>
      </w:r>
      <w:r w:rsidR="00E74408">
        <w:t>2025</w:t>
      </w:r>
      <w:r w:rsidR="00FA46D5" w:rsidRPr="00FA46D5">
        <w:t>. The area covered will be</w:t>
      </w:r>
      <w:r w:rsidR="00026368">
        <w:t xml:space="preserve"> all withi</w:t>
      </w:r>
      <w:r w:rsidR="00FA46D5" w:rsidRPr="00FA46D5">
        <w:t>n th</w:t>
      </w:r>
      <w:r w:rsidR="00026368">
        <w:t>e 1:100,000 map titled ‘</w:t>
      </w:r>
      <w:r w:rsidR="00026368" w:rsidRPr="00FF77FB">
        <w:t>WOORO</w:t>
      </w:r>
      <w:r w:rsidR="009D23C8" w:rsidRPr="00FF77FB">
        <w:t>L</w:t>
      </w:r>
      <w:r w:rsidR="00026368" w:rsidRPr="00FF77FB">
        <w:t xml:space="preserve">OO’, </w:t>
      </w:r>
      <w:r w:rsidR="009D23C8" w:rsidRPr="00FF77FB">
        <w:t>Sheet 2134 (Edition 1), 1977</w:t>
      </w:r>
      <w:r w:rsidR="009D23C8">
        <w:t>. This map is the latest edition available from map shops and due to its last reprinting date of 2002, has 100’s of roads missin</w:t>
      </w:r>
      <w:r w:rsidR="005459AB">
        <w:t>,</w:t>
      </w:r>
      <w:r w:rsidR="009D23C8">
        <w:t xml:space="preserve"> that have been formed since 1977. Only roads s</w:t>
      </w:r>
      <w:r w:rsidR="005459AB">
        <w:t>h</w:t>
      </w:r>
      <w:r w:rsidR="009D23C8">
        <w:t>own on this map will be used unless additional information is provided in the route instructions</w:t>
      </w:r>
      <w:r w:rsidR="005459AB">
        <w:t>.</w:t>
      </w:r>
    </w:p>
    <w:p w:rsidR="00125E0B" w:rsidRDefault="0070494F" w:rsidP="00125E0B">
      <w:pPr>
        <w:pStyle w:val="ListParagraph"/>
        <w:numPr>
          <w:ilvl w:val="0"/>
          <w:numId w:val="1"/>
        </w:numPr>
        <w:rPr>
          <w:b/>
          <w:bCs/>
        </w:rPr>
      </w:pPr>
      <w:r w:rsidRPr="002D0CD3">
        <w:rPr>
          <w:b/>
          <w:bCs/>
        </w:rPr>
        <w:t>SCHEDULE OF DATES</w:t>
      </w:r>
    </w:p>
    <w:tbl>
      <w:tblPr>
        <w:tblStyle w:val="TableGrid"/>
        <w:tblW w:w="9209" w:type="dxa"/>
        <w:tblLook w:val="04A0"/>
      </w:tblPr>
      <w:tblGrid>
        <w:gridCol w:w="2972"/>
        <w:gridCol w:w="1050"/>
        <w:gridCol w:w="2707"/>
        <w:gridCol w:w="2480"/>
      </w:tblGrid>
      <w:tr w:rsidR="000613C7" w:rsidRPr="000613C7" w:rsidTr="009615A0">
        <w:tc>
          <w:tcPr>
            <w:tcW w:w="318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On Publication of the Regulations</w:t>
            </w:r>
          </w:p>
        </w:tc>
        <w:tc>
          <w:tcPr>
            <w:tcW w:w="1050" w:type="dxa"/>
          </w:tcPr>
          <w:p w:rsidR="00ED5AF9" w:rsidRPr="000613C7" w:rsidRDefault="00ED5AF9" w:rsidP="00495C20">
            <w:pPr>
              <w:autoSpaceDE w:val="0"/>
              <w:autoSpaceDN w:val="0"/>
              <w:adjustRightInd w:val="0"/>
              <w:rPr>
                <w:rFonts w:cstheme="minorHAnsi"/>
                <w:kern w:val="0"/>
                <w:lang w:val="en-US"/>
              </w:rPr>
            </w:pP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Entries Open</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Secretary of Event</w:t>
            </w:r>
          </w:p>
        </w:tc>
      </w:tr>
      <w:tr w:rsidR="000613C7" w:rsidRPr="000613C7" w:rsidTr="009615A0">
        <w:tc>
          <w:tcPr>
            <w:tcW w:w="3180" w:type="dxa"/>
          </w:tcPr>
          <w:p w:rsidR="00ED5AF9" w:rsidRPr="000613C7" w:rsidRDefault="009D23C8" w:rsidP="00495C20">
            <w:pPr>
              <w:autoSpaceDE w:val="0"/>
              <w:autoSpaceDN w:val="0"/>
              <w:adjustRightInd w:val="0"/>
              <w:rPr>
                <w:rFonts w:cstheme="minorHAnsi"/>
                <w:kern w:val="0"/>
                <w:lang w:val="en-US"/>
              </w:rPr>
            </w:pPr>
            <w:r>
              <w:rPr>
                <w:rFonts w:cstheme="minorHAnsi"/>
                <w:kern w:val="0"/>
                <w:lang w:val="en-US"/>
              </w:rPr>
              <w:t xml:space="preserve">Wednesday </w:t>
            </w:r>
            <w:r w:rsidR="00E74408">
              <w:rPr>
                <w:rFonts w:cstheme="minorHAnsi"/>
                <w:kern w:val="0"/>
                <w:lang w:val="en-US"/>
              </w:rPr>
              <w:t>1</w:t>
            </w:r>
            <w:r w:rsidR="0040259D">
              <w:rPr>
                <w:rFonts w:cstheme="minorHAnsi"/>
                <w:kern w:val="0"/>
                <w:lang w:val="en-US"/>
              </w:rPr>
              <w:t>2</w:t>
            </w:r>
            <w:r>
              <w:rPr>
                <w:rFonts w:cstheme="minorHAnsi"/>
                <w:kern w:val="0"/>
                <w:lang w:val="en-US"/>
              </w:rPr>
              <w:t xml:space="preserve"> </w:t>
            </w:r>
            <w:r w:rsidR="00E74408">
              <w:rPr>
                <w:rFonts w:cstheme="minorHAnsi"/>
                <w:kern w:val="0"/>
                <w:lang w:val="en-US"/>
              </w:rPr>
              <w:t>March</w:t>
            </w:r>
            <w:r>
              <w:rPr>
                <w:rFonts w:cstheme="minorHAnsi"/>
                <w:kern w:val="0"/>
                <w:lang w:val="en-US"/>
              </w:rPr>
              <w:t xml:space="preserve"> </w:t>
            </w:r>
            <w:r w:rsidR="00E74408">
              <w:rPr>
                <w:rFonts w:cstheme="minorHAnsi"/>
                <w:kern w:val="0"/>
                <w:lang w:val="en-US"/>
              </w:rPr>
              <w:t>2025</w:t>
            </w:r>
          </w:p>
        </w:tc>
        <w:tc>
          <w:tcPr>
            <w:tcW w:w="105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1800hrs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Entries Close</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Secretary of Event</w:t>
            </w:r>
          </w:p>
        </w:tc>
      </w:tr>
      <w:tr w:rsidR="000613C7" w:rsidRPr="000613C7" w:rsidTr="009615A0">
        <w:tc>
          <w:tcPr>
            <w:tcW w:w="3180" w:type="dxa"/>
          </w:tcPr>
          <w:p w:rsidR="00ED5AF9" w:rsidRPr="000613C7" w:rsidRDefault="009D23C8" w:rsidP="00495C20">
            <w:pPr>
              <w:autoSpaceDE w:val="0"/>
              <w:autoSpaceDN w:val="0"/>
              <w:adjustRightInd w:val="0"/>
              <w:rPr>
                <w:rFonts w:cstheme="minorHAnsi"/>
                <w:kern w:val="0"/>
                <w:lang w:val="en-US"/>
              </w:rPr>
            </w:pPr>
            <w:r>
              <w:rPr>
                <w:rFonts w:cstheme="minorHAnsi"/>
                <w:kern w:val="0"/>
                <w:lang w:val="en-US"/>
              </w:rPr>
              <w:t>Thursday</w:t>
            </w:r>
            <w:r w:rsidR="00ED5AF9" w:rsidRPr="000613C7">
              <w:rPr>
                <w:rFonts w:cstheme="minorHAnsi"/>
                <w:kern w:val="0"/>
                <w:lang w:val="en-US"/>
              </w:rPr>
              <w:t xml:space="preserve"> </w:t>
            </w:r>
            <w:r w:rsidR="00E74408">
              <w:rPr>
                <w:rFonts w:cstheme="minorHAnsi"/>
                <w:kern w:val="0"/>
                <w:lang w:val="en-US"/>
              </w:rPr>
              <w:t>1</w:t>
            </w:r>
            <w:r w:rsidR="0040259D">
              <w:rPr>
                <w:rFonts w:cstheme="minorHAnsi"/>
                <w:kern w:val="0"/>
                <w:lang w:val="en-US"/>
              </w:rPr>
              <w:t>3</w:t>
            </w:r>
            <w:r>
              <w:rPr>
                <w:rFonts w:cstheme="minorHAnsi"/>
                <w:kern w:val="0"/>
                <w:lang w:val="en-US"/>
              </w:rPr>
              <w:t xml:space="preserve"> </w:t>
            </w:r>
            <w:r w:rsidR="00E74408">
              <w:rPr>
                <w:rFonts w:cstheme="minorHAnsi"/>
                <w:kern w:val="0"/>
                <w:lang w:val="en-US"/>
              </w:rPr>
              <w:t>March</w:t>
            </w:r>
            <w:r>
              <w:rPr>
                <w:rFonts w:cstheme="minorHAnsi"/>
                <w:kern w:val="0"/>
                <w:lang w:val="en-US"/>
              </w:rPr>
              <w:t xml:space="preserve"> </w:t>
            </w:r>
            <w:r w:rsidR="00E74408">
              <w:rPr>
                <w:rFonts w:cstheme="minorHAnsi"/>
                <w:kern w:val="0"/>
                <w:lang w:val="en-US"/>
              </w:rPr>
              <w:t>2025</w:t>
            </w:r>
          </w:p>
        </w:tc>
        <w:tc>
          <w:tcPr>
            <w:tcW w:w="105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1800hrs</w:t>
            </w:r>
          </w:p>
        </w:tc>
        <w:tc>
          <w:tcPr>
            <w:tcW w:w="2891" w:type="dxa"/>
          </w:tcPr>
          <w:p w:rsidR="00ED5AF9" w:rsidRPr="000613C7" w:rsidRDefault="00180B20" w:rsidP="00495C20">
            <w:pPr>
              <w:autoSpaceDE w:val="0"/>
              <w:autoSpaceDN w:val="0"/>
              <w:adjustRightInd w:val="0"/>
              <w:rPr>
                <w:rFonts w:cstheme="minorHAnsi"/>
                <w:kern w:val="0"/>
                <w:lang w:val="en-US"/>
              </w:rPr>
            </w:pPr>
            <w:r>
              <w:rPr>
                <w:rFonts w:cstheme="minorHAnsi"/>
                <w:kern w:val="0"/>
                <w:lang w:val="en-US"/>
              </w:rPr>
              <w:t>Entry list published</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Official Notice Board</w:t>
            </w:r>
          </w:p>
        </w:tc>
      </w:tr>
      <w:tr w:rsidR="000613C7" w:rsidRPr="000613C7" w:rsidTr="009615A0">
        <w:tc>
          <w:tcPr>
            <w:tcW w:w="3180" w:type="dxa"/>
          </w:tcPr>
          <w:p w:rsidR="00ED5AF9" w:rsidRPr="00180B20" w:rsidRDefault="00180B20" w:rsidP="00495C20">
            <w:pPr>
              <w:autoSpaceDE w:val="0"/>
              <w:autoSpaceDN w:val="0"/>
              <w:adjustRightInd w:val="0"/>
              <w:rPr>
                <w:rFonts w:cstheme="minorHAnsi"/>
                <w:kern w:val="0"/>
                <w:lang w:val="en-US"/>
              </w:rPr>
            </w:pPr>
            <w:r w:rsidRPr="00180B20">
              <w:rPr>
                <w:rFonts w:cstheme="minorHAnsi"/>
                <w:kern w:val="0"/>
                <w:lang w:val="en-US"/>
              </w:rPr>
              <w:t>Thursday 13</w:t>
            </w:r>
            <w:r w:rsidRPr="00180B20">
              <w:rPr>
                <w:rFonts w:cstheme="minorHAnsi"/>
                <w:kern w:val="0"/>
                <w:vertAlign w:val="superscript"/>
                <w:lang w:val="en-US"/>
              </w:rPr>
              <w:t>th</w:t>
            </w:r>
            <w:r w:rsidRPr="00180B20">
              <w:rPr>
                <w:rFonts w:cstheme="minorHAnsi"/>
                <w:kern w:val="0"/>
                <w:lang w:val="en-US"/>
              </w:rPr>
              <w:t xml:space="preserve"> March 2025</w:t>
            </w:r>
          </w:p>
        </w:tc>
        <w:tc>
          <w:tcPr>
            <w:tcW w:w="1050" w:type="dxa"/>
          </w:tcPr>
          <w:p w:rsidR="00ED5AF9" w:rsidRPr="00180B20" w:rsidRDefault="00ED5AF9" w:rsidP="00495C20">
            <w:pPr>
              <w:autoSpaceDE w:val="0"/>
              <w:autoSpaceDN w:val="0"/>
              <w:adjustRightInd w:val="0"/>
              <w:rPr>
                <w:rFonts w:cstheme="minorHAnsi"/>
                <w:kern w:val="0"/>
                <w:lang w:val="en-US"/>
              </w:rPr>
            </w:pPr>
            <w:r w:rsidRPr="00180B20">
              <w:rPr>
                <w:rFonts w:cstheme="minorHAnsi"/>
                <w:kern w:val="0"/>
                <w:lang w:val="en-US"/>
              </w:rPr>
              <w:t>1</w:t>
            </w:r>
            <w:r w:rsidR="00180B20" w:rsidRPr="00180B20">
              <w:rPr>
                <w:rFonts w:cstheme="minorHAnsi"/>
                <w:kern w:val="0"/>
                <w:lang w:val="en-US"/>
              </w:rPr>
              <w:t>815</w:t>
            </w:r>
            <w:r w:rsidRPr="00180B20">
              <w:rPr>
                <w:rFonts w:cstheme="minorHAnsi"/>
                <w:kern w:val="0"/>
                <w:lang w:val="en-US"/>
              </w:rPr>
              <w:t>hrs</w:t>
            </w:r>
          </w:p>
        </w:tc>
        <w:tc>
          <w:tcPr>
            <w:tcW w:w="2891" w:type="dxa"/>
          </w:tcPr>
          <w:p w:rsidR="00ED5AF9" w:rsidRPr="00180B20" w:rsidRDefault="00ED5AF9" w:rsidP="00495C20">
            <w:pPr>
              <w:autoSpaceDE w:val="0"/>
              <w:autoSpaceDN w:val="0"/>
              <w:adjustRightInd w:val="0"/>
              <w:rPr>
                <w:rFonts w:cstheme="minorHAnsi"/>
                <w:kern w:val="0"/>
                <w:lang w:val="en-US"/>
              </w:rPr>
            </w:pPr>
            <w:r w:rsidRPr="00180B20">
              <w:rPr>
                <w:rFonts w:cstheme="minorHAnsi"/>
                <w:kern w:val="0"/>
                <w:lang w:val="en-US"/>
              </w:rPr>
              <w:t>Ballot Order Drawn</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Secretary of Event</w:t>
            </w:r>
          </w:p>
        </w:tc>
      </w:tr>
      <w:tr w:rsidR="000613C7" w:rsidRPr="000613C7" w:rsidTr="009615A0">
        <w:tc>
          <w:tcPr>
            <w:tcW w:w="3180" w:type="dxa"/>
          </w:tcPr>
          <w:p w:rsidR="00ED5AF9" w:rsidRPr="000613C7" w:rsidRDefault="004567B8" w:rsidP="00495C20">
            <w:pPr>
              <w:autoSpaceDE w:val="0"/>
              <w:autoSpaceDN w:val="0"/>
              <w:adjustRightInd w:val="0"/>
              <w:rPr>
                <w:rFonts w:cstheme="minorHAnsi"/>
                <w:kern w:val="0"/>
                <w:lang w:val="en-US"/>
              </w:rPr>
            </w:pPr>
            <w:r>
              <w:rPr>
                <w:rFonts w:cstheme="minorHAnsi"/>
                <w:kern w:val="0"/>
                <w:lang w:val="en-US"/>
              </w:rPr>
              <w:t xml:space="preserve">Saturday </w:t>
            </w:r>
            <w:r w:rsidR="00E74408">
              <w:rPr>
                <w:rFonts w:cstheme="minorHAnsi"/>
                <w:kern w:val="0"/>
                <w:lang w:val="en-US"/>
              </w:rPr>
              <w:t>15</w:t>
            </w:r>
            <w:r>
              <w:rPr>
                <w:rFonts w:cstheme="minorHAnsi"/>
                <w:kern w:val="0"/>
                <w:lang w:val="en-US"/>
              </w:rPr>
              <w:t xml:space="preserve"> </w:t>
            </w:r>
            <w:r w:rsidR="00E74408">
              <w:rPr>
                <w:rFonts w:cstheme="minorHAnsi"/>
                <w:kern w:val="0"/>
                <w:lang w:val="en-US"/>
              </w:rPr>
              <w:t>March</w:t>
            </w:r>
            <w:r>
              <w:rPr>
                <w:rFonts w:cstheme="minorHAnsi"/>
                <w:kern w:val="0"/>
                <w:lang w:val="en-US"/>
              </w:rPr>
              <w:t xml:space="preserve"> </w:t>
            </w:r>
            <w:r w:rsidR="00E74408">
              <w:rPr>
                <w:rFonts w:cstheme="minorHAnsi"/>
                <w:kern w:val="0"/>
                <w:lang w:val="en-US"/>
              </w:rPr>
              <w:t>2025</w:t>
            </w:r>
          </w:p>
        </w:tc>
        <w:tc>
          <w:tcPr>
            <w:tcW w:w="105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1700hrs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Start List Published</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Official Notice Board</w:t>
            </w:r>
          </w:p>
        </w:tc>
      </w:tr>
      <w:tr w:rsidR="000613C7" w:rsidRPr="000613C7" w:rsidTr="009615A0">
        <w:tc>
          <w:tcPr>
            <w:tcW w:w="3180" w:type="dxa"/>
          </w:tcPr>
          <w:p w:rsidR="00ED5AF9" w:rsidRPr="00180B20" w:rsidRDefault="00ED5AF9" w:rsidP="00495C20">
            <w:pPr>
              <w:autoSpaceDE w:val="0"/>
              <w:autoSpaceDN w:val="0"/>
              <w:adjustRightInd w:val="0"/>
              <w:rPr>
                <w:rFonts w:cstheme="minorHAnsi"/>
                <w:kern w:val="0"/>
                <w:lang w:val="en-US"/>
              </w:rPr>
            </w:pPr>
            <w:r w:rsidRPr="00180B20">
              <w:rPr>
                <w:rFonts w:cstheme="minorHAnsi"/>
                <w:kern w:val="0"/>
                <w:lang w:val="en-US"/>
              </w:rPr>
              <w:t xml:space="preserve">Saturday </w:t>
            </w:r>
            <w:r w:rsidR="00E74408" w:rsidRPr="00180B20">
              <w:rPr>
                <w:rFonts w:cstheme="minorHAnsi"/>
                <w:kern w:val="0"/>
                <w:lang w:val="en-US"/>
              </w:rPr>
              <w:t>15</w:t>
            </w:r>
            <w:r w:rsidR="004567B8" w:rsidRPr="00180B20">
              <w:rPr>
                <w:rFonts w:cstheme="minorHAnsi"/>
                <w:kern w:val="0"/>
                <w:lang w:val="en-US"/>
              </w:rPr>
              <w:t xml:space="preserve"> </w:t>
            </w:r>
            <w:r w:rsidR="00E74408" w:rsidRPr="00180B20">
              <w:rPr>
                <w:rFonts w:cstheme="minorHAnsi"/>
                <w:kern w:val="0"/>
                <w:lang w:val="en-US"/>
              </w:rPr>
              <w:t>March</w:t>
            </w:r>
            <w:r w:rsidR="008C347C" w:rsidRPr="00180B20">
              <w:rPr>
                <w:rFonts w:cstheme="minorHAnsi"/>
                <w:kern w:val="0"/>
                <w:lang w:val="en-US"/>
              </w:rPr>
              <w:t xml:space="preserve"> </w:t>
            </w:r>
            <w:r w:rsidR="00E74408" w:rsidRPr="00180B20">
              <w:rPr>
                <w:rFonts w:cstheme="minorHAnsi"/>
                <w:kern w:val="0"/>
                <w:lang w:val="en-US"/>
              </w:rPr>
              <w:t>2025</w:t>
            </w:r>
          </w:p>
        </w:tc>
        <w:tc>
          <w:tcPr>
            <w:tcW w:w="1050" w:type="dxa"/>
          </w:tcPr>
          <w:p w:rsidR="00ED5AF9" w:rsidRPr="00180B20" w:rsidRDefault="00E64768" w:rsidP="00495C20">
            <w:pPr>
              <w:autoSpaceDE w:val="0"/>
              <w:autoSpaceDN w:val="0"/>
              <w:adjustRightInd w:val="0"/>
              <w:rPr>
                <w:rFonts w:cstheme="minorHAnsi"/>
                <w:kern w:val="0"/>
                <w:lang w:val="en-US"/>
              </w:rPr>
            </w:pPr>
            <w:r w:rsidRPr="00180B20">
              <w:rPr>
                <w:rFonts w:cstheme="minorHAnsi"/>
                <w:kern w:val="0"/>
                <w:lang w:val="en-US"/>
              </w:rPr>
              <w:t>1</w:t>
            </w:r>
            <w:r w:rsidR="004567B8" w:rsidRPr="00180B20">
              <w:rPr>
                <w:rFonts w:cstheme="minorHAnsi"/>
                <w:kern w:val="0"/>
                <w:lang w:val="en-US"/>
              </w:rPr>
              <w:t>6</w:t>
            </w:r>
            <w:r w:rsidRPr="00180B20">
              <w:rPr>
                <w:rFonts w:cstheme="minorHAnsi"/>
                <w:kern w:val="0"/>
                <w:lang w:val="en-US"/>
              </w:rPr>
              <w:t>00hrs</w:t>
            </w:r>
          </w:p>
        </w:tc>
        <w:tc>
          <w:tcPr>
            <w:tcW w:w="2891" w:type="dxa"/>
          </w:tcPr>
          <w:p w:rsidR="00ED5AF9" w:rsidRPr="00180B20" w:rsidRDefault="0059499B" w:rsidP="00495C20">
            <w:pPr>
              <w:autoSpaceDE w:val="0"/>
              <w:autoSpaceDN w:val="0"/>
              <w:adjustRightInd w:val="0"/>
              <w:rPr>
                <w:rFonts w:cstheme="minorHAnsi"/>
                <w:kern w:val="0"/>
                <w:lang w:val="en-US"/>
              </w:rPr>
            </w:pPr>
            <w:r w:rsidRPr="00180B20">
              <w:rPr>
                <w:rFonts w:cstheme="minorHAnsi"/>
                <w:kern w:val="0"/>
                <w:lang w:val="en-US"/>
              </w:rPr>
              <w:t>Event HQ Opens</w:t>
            </w:r>
            <w:r w:rsidR="00180B20">
              <w:rPr>
                <w:rFonts w:cstheme="minorHAnsi"/>
                <w:kern w:val="0"/>
                <w:lang w:val="en-US"/>
              </w:rPr>
              <w:t xml:space="preserve"> – will be via Mobile phone </w:t>
            </w:r>
          </w:p>
        </w:tc>
        <w:tc>
          <w:tcPr>
            <w:tcW w:w="2088" w:type="dxa"/>
          </w:tcPr>
          <w:p w:rsidR="00FF77FB" w:rsidRDefault="00F41E93" w:rsidP="00180B20">
            <w:pPr>
              <w:autoSpaceDE w:val="0"/>
              <w:autoSpaceDN w:val="0"/>
              <w:adjustRightInd w:val="0"/>
              <w:rPr>
                <w:rFonts w:cstheme="minorHAnsi"/>
                <w:kern w:val="0"/>
                <w:lang w:val="en-US"/>
              </w:rPr>
            </w:pPr>
            <w:r>
              <w:rPr>
                <w:rFonts w:cstheme="minorHAnsi"/>
                <w:kern w:val="0"/>
                <w:lang w:val="en-US"/>
              </w:rPr>
              <w:t>Clerk of</w:t>
            </w:r>
            <w:r w:rsidR="00180B20">
              <w:rPr>
                <w:rFonts w:cstheme="minorHAnsi"/>
                <w:kern w:val="0"/>
                <w:lang w:val="en-US"/>
              </w:rPr>
              <w:t xml:space="preserve"> Course </w:t>
            </w:r>
          </w:p>
          <w:p w:rsidR="00CD3DA8" w:rsidRPr="000613C7" w:rsidRDefault="00180B20" w:rsidP="00180B20">
            <w:pPr>
              <w:autoSpaceDE w:val="0"/>
              <w:autoSpaceDN w:val="0"/>
              <w:adjustRightInd w:val="0"/>
              <w:rPr>
                <w:rFonts w:cstheme="minorHAnsi"/>
                <w:kern w:val="0"/>
                <w:lang w:val="en-US"/>
              </w:rPr>
            </w:pPr>
            <w:r>
              <w:rPr>
                <w:rFonts w:cstheme="minorHAnsi"/>
                <w:kern w:val="0"/>
                <w:lang w:val="en-US"/>
              </w:rPr>
              <w:t xml:space="preserve">0408 787130 </w:t>
            </w:r>
          </w:p>
        </w:tc>
      </w:tr>
      <w:tr w:rsidR="008C347C" w:rsidRPr="000613C7" w:rsidTr="009615A0">
        <w:tc>
          <w:tcPr>
            <w:tcW w:w="3180" w:type="dxa"/>
          </w:tcPr>
          <w:p w:rsidR="008C347C" w:rsidRDefault="008C347C" w:rsidP="00495C20">
            <w:pPr>
              <w:autoSpaceDE w:val="0"/>
              <w:autoSpaceDN w:val="0"/>
              <w:adjustRightInd w:val="0"/>
              <w:rPr>
                <w:rFonts w:cstheme="minorHAnsi"/>
                <w:kern w:val="0"/>
                <w:lang w:val="en-US"/>
              </w:rPr>
            </w:pPr>
            <w:r>
              <w:rPr>
                <w:rFonts w:cstheme="minorHAnsi"/>
                <w:kern w:val="0"/>
                <w:lang w:val="en-US"/>
              </w:rPr>
              <w:t xml:space="preserve">Saturday 15 </w:t>
            </w:r>
            <w:r w:rsidR="002651B2">
              <w:rPr>
                <w:rFonts w:cstheme="minorHAnsi"/>
                <w:kern w:val="0"/>
                <w:lang w:val="en-US"/>
              </w:rPr>
              <w:t>March 2025</w:t>
            </w:r>
          </w:p>
        </w:tc>
        <w:tc>
          <w:tcPr>
            <w:tcW w:w="1050" w:type="dxa"/>
          </w:tcPr>
          <w:p w:rsidR="008C347C" w:rsidRDefault="002651B2" w:rsidP="00495C20">
            <w:pPr>
              <w:autoSpaceDE w:val="0"/>
              <w:autoSpaceDN w:val="0"/>
              <w:adjustRightInd w:val="0"/>
              <w:rPr>
                <w:rFonts w:cstheme="minorHAnsi"/>
                <w:kern w:val="0"/>
                <w:lang w:val="en-US"/>
              </w:rPr>
            </w:pPr>
            <w:r>
              <w:rPr>
                <w:rFonts w:cstheme="minorHAnsi"/>
                <w:kern w:val="0"/>
                <w:lang w:val="en-US"/>
              </w:rPr>
              <w:t>1830hrs</w:t>
            </w:r>
          </w:p>
        </w:tc>
        <w:tc>
          <w:tcPr>
            <w:tcW w:w="2891" w:type="dxa"/>
          </w:tcPr>
          <w:p w:rsidR="008C347C" w:rsidRDefault="002651B2" w:rsidP="00495C20">
            <w:pPr>
              <w:autoSpaceDE w:val="0"/>
              <w:autoSpaceDN w:val="0"/>
              <w:adjustRightInd w:val="0"/>
              <w:rPr>
                <w:rFonts w:cstheme="minorHAnsi"/>
                <w:kern w:val="0"/>
                <w:lang w:val="en-US"/>
              </w:rPr>
            </w:pPr>
            <w:r>
              <w:rPr>
                <w:rFonts w:cstheme="minorHAnsi"/>
                <w:kern w:val="0"/>
                <w:lang w:val="en-US"/>
              </w:rPr>
              <w:t>Navigation lecture</w:t>
            </w:r>
          </w:p>
        </w:tc>
        <w:tc>
          <w:tcPr>
            <w:tcW w:w="2088" w:type="dxa"/>
          </w:tcPr>
          <w:p w:rsidR="008C347C" w:rsidRDefault="008C347C" w:rsidP="008C347C">
            <w:pPr>
              <w:autoSpaceDE w:val="0"/>
              <w:autoSpaceDN w:val="0"/>
              <w:adjustRightInd w:val="0"/>
              <w:rPr>
                <w:rFonts w:cstheme="minorHAnsi"/>
                <w:kern w:val="0"/>
                <w:lang w:val="en-US"/>
              </w:rPr>
            </w:pPr>
            <w:r>
              <w:rPr>
                <w:rFonts w:cstheme="minorHAnsi"/>
                <w:kern w:val="0"/>
                <w:lang w:val="en-US"/>
              </w:rPr>
              <w:t>Verandah,</w:t>
            </w:r>
          </w:p>
          <w:p w:rsidR="008C347C" w:rsidRDefault="008C347C" w:rsidP="008C347C">
            <w:pPr>
              <w:autoSpaceDE w:val="0"/>
              <w:autoSpaceDN w:val="0"/>
              <w:adjustRightInd w:val="0"/>
              <w:rPr>
                <w:rFonts w:cstheme="minorHAnsi"/>
                <w:kern w:val="0"/>
                <w:lang w:val="en-US"/>
              </w:rPr>
            </w:pPr>
            <w:r>
              <w:rPr>
                <w:rFonts w:cstheme="minorHAnsi"/>
                <w:kern w:val="0"/>
                <w:lang w:val="en-US"/>
              </w:rPr>
              <w:t>Toodyay Hotel</w:t>
            </w:r>
          </w:p>
          <w:p w:rsidR="008C347C" w:rsidRDefault="008C347C" w:rsidP="008C347C">
            <w:pPr>
              <w:autoSpaceDE w:val="0"/>
              <w:autoSpaceDN w:val="0"/>
              <w:adjustRightInd w:val="0"/>
              <w:rPr>
                <w:rFonts w:cstheme="minorHAnsi"/>
                <w:kern w:val="0"/>
                <w:lang w:val="en-US"/>
              </w:rPr>
            </w:pPr>
            <w:r>
              <w:rPr>
                <w:rFonts w:cstheme="minorHAnsi"/>
                <w:kern w:val="0"/>
                <w:lang w:val="en-US"/>
              </w:rPr>
              <w:t xml:space="preserve">135 Striling Terrace </w:t>
            </w:r>
          </w:p>
          <w:p w:rsidR="008C347C" w:rsidRDefault="008C347C" w:rsidP="008C347C">
            <w:pPr>
              <w:autoSpaceDE w:val="0"/>
              <w:autoSpaceDN w:val="0"/>
              <w:adjustRightInd w:val="0"/>
              <w:rPr>
                <w:rFonts w:cstheme="minorHAnsi"/>
                <w:kern w:val="0"/>
                <w:lang w:val="en-US"/>
              </w:rPr>
            </w:pPr>
            <w:r>
              <w:rPr>
                <w:rFonts w:cstheme="minorHAnsi"/>
                <w:kern w:val="0"/>
                <w:lang w:val="en-US"/>
              </w:rPr>
              <w:t>Toodyay</w:t>
            </w:r>
          </w:p>
        </w:tc>
      </w:tr>
      <w:tr w:rsidR="00C92726" w:rsidRPr="000613C7" w:rsidTr="009615A0">
        <w:tc>
          <w:tcPr>
            <w:tcW w:w="3180" w:type="dxa"/>
          </w:tcPr>
          <w:p w:rsidR="00C92726" w:rsidRPr="000613C7" w:rsidRDefault="00C92726" w:rsidP="00495C20">
            <w:pPr>
              <w:autoSpaceDE w:val="0"/>
              <w:autoSpaceDN w:val="0"/>
              <w:adjustRightInd w:val="0"/>
              <w:rPr>
                <w:rFonts w:cstheme="minorHAnsi"/>
                <w:kern w:val="0"/>
                <w:lang w:val="en-US"/>
              </w:rPr>
            </w:pPr>
            <w:r>
              <w:rPr>
                <w:rFonts w:cstheme="minorHAnsi"/>
                <w:kern w:val="0"/>
                <w:lang w:val="en-US"/>
              </w:rPr>
              <w:t xml:space="preserve">Saturday </w:t>
            </w:r>
            <w:r w:rsidR="00E74408">
              <w:rPr>
                <w:rFonts w:cstheme="minorHAnsi"/>
                <w:kern w:val="0"/>
                <w:lang w:val="en-US"/>
              </w:rPr>
              <w:t>15</w:t>
            </w:r>
            <w:r>
              <w:rPr>
                <w:rFonts w:cstheme="minorHAnsi"/>
                <w:kern w:val="0"/>
                <w:lang w:val="en-US"/>
              </w:rPr>
              <w:t xml:space="preserve"> </w:t>
            </w:r>
            <w:r w:rsidR="00E74408">
              <w:rPr>
                <w:rFonts w:cstheme="minorHAnsi"/>
                <w:kern w:val="0"/>
                <w:lang w:val="en-US"/>
              </w:rPr>
              <w:t>March</w:t>
            </w:r>
            <w:r w:rsidR="002651B2">
              <w:rPr>
                <w:rFonts w:cstheme="minorHAnsi"/>
                <w:kern w:val="0"/>
                <w:lang w:val="en-US"/>
              </w:rPr>
              <w:t xml:space="preserve"> 2025</w:t>
            </w:r>
          </w:p>
        </w:tc>
        <w:tc>
          <w:tcPr>
            <w:tcW w:w="1050" w:type="dxa"/>
          </w:tcPr>
          <w:p w:rsidR="00C92726" w:rsidRPr="000613C7" w:rsidRDefault="00E74408" w:rsidP="00495C20">
            <w:pPr>
              <w:autoSpaceDE w:val="0"/>
              <w:autoSpaceDN w:val="0"/>
              <w:adjustRightInd w:val="0"/>
              <w:rPr>
                <w:rFonts w:cstheme="minorHAnsi"/>
                <w:kern w:val="0"/>
                <w:lang w:val="en-US"/>
              </w:rPr>
            </w:pPr>
            <w:r>
              <w:rPr>
                <w:rFonts w:cstheme="minorHAnsi"/>
                <w:kern w:val="0"/>
                <w:lang w:val="en-US"/>
              </w:rPr>
              <w:t>1</w:t>
            </w:r>
            <w:r w:rsidR="002651B2">
              <w:rPr>
                <w:rFonts w:cstheme="minorHAnsi"/>
                <w:kern w:val="0"/>
                <w:lang w:val="en-US"/>
              </w:rPr>
              <w:t>859</w:t>
            </w:r>
            <w:r w:rsidR="007562F0">
              <w:rPr>
                <w:rFonts w:cstheme="minorHAnsi"/>
                <w:kern w:val="0"/>
                <w:lang w:val="en-US"/>
              </w:rPr>
              <w:t>hrs</w:t>
            </w:r>
          </w:p>
        </w:tc>
        <w:tc>
          <w:tcPr>
            <w:tcW w:w="2891" w:type="dxa"/>
          </w:tcPr>
          <w:p w:rsidR="00C92726" w:rsidRPr="000613C7" w:rsidRDefault="00BA1127" w:rsidP="00495C20">
            <w:pPr>
              <w:autoSpaceDE w:val="0"/>
              <w:autoSpaceDN w:val="0"/>
              <w:adjustRightInd w:val="0"/>
              <w:rPr>
                <w:rFonts w:cstheme="minorHAnsi"/>
                <w:kern w:val="0"/>
                <w:lang w:val="en-US"/>
              </w:rPr>
            </w:pPr>
            <w:r>
              <w:rPr>
                <w:rFonts w:cstheme="minorHAnsi"/>
                <w:kern w:val="0"/>
                <w:lang w:val="en-US"/>
              </w:rPr>
              <w:t xml:space="preserve">Car 1 </w:t>
            </w:r>
            <w:r w:rsidR="002651B2">
              <w:rPr>
                <w:rFonts w:cstheme="minorHAnsi"/>
                <w:kern w:val="0"/>
                <w:lang w:val="en-US"/>
              </w:rPr>
              <w:t>arrives</w:t>
            </w:r>
            <w:r>
              <w:rPr>
                <w:rFonts w:cstheme="minorHAnsi"/>
                <w:kern w:val="0"/>
                <w:lang w:val="en-US"/>
              </w:rPr>
              <w:t xml:space="preserve"> </w:t>
            </w:r>
          </w:p>
        </w:tc>
        <w:tc>
          <w:tcPr>
            <w:tcW w:w="2088" w:type="dxa"/>
          </w:tcPr>
          <w:p w:rsidR="007562F0" w:rsidRDefault="002651B2" w:rsidP="00CD3DA8">
            <w:pPr>
              <w:autoSpaceDE w:val="0"/>
              <w:autoSpaceDN w:val="0"/>
              <w:adjustRightInd w:val="0"/>
              <w:rPr>
                <w:rFonts w:cstheme="minorHAnsi"/>
                <w:kern w:val="0"/>
                <w:lang w:val="en-US"/>
              </w:rPr>
            </w:pPr>
            <w:r>
              <w:rPr>
                <w:rFonts w:cstheme="minorHAnsi"/>
                <w:kern w:val="0"/>
                <w:lang w:val="en-US"/>
              </w:rPr>
              <w:t>TC0</w:t>
            </w:r>
          </w:p>
        </w:tc>
      </w:tr>
      <w:tr w:rsidR="000613C7" w:rsidRPr="000613C7" w:rsidTr="009615A0">
        <w:tc>
          <w:tcPr>
            <w:tcW w:w="318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 xml:space="preserve">Saturday </w:t>
            </w:r>
            <w:r w:rsidR="00E74408">
              <w:rPr>
                <w:rFonts w:cstheme="minorHAnsi"/>
                <w:kern w:val="0"/>
                <w:lang w:val="en-US"/>
              </w:rPr>
              <w:t>15</w:t>
            </w:r>
            <w:r w:rsidR="004567B8">
              <w:rPr>
                <w:rFonts w:cstheme="minorHAnsi"/>
                <w:kern w:val="0"/>
                <w:lang w:val="en-US"/>
              </w:rPr>
              <w:t xml:space="preserve"> </w:t>
            </w:r>
            <w:r w:rsidR="00E74408">
              <w:rPr>
                <w:rFonts w:cstheme="minorHAnsi"/>
                <w:kern w:val="0"/>
                <w:lang w:val="en-US"/>
              </w:rPr>
              <w:t>March</w:t>
            </w:r>
            <w:r w:rsidRPr="000613C7">
              <w:rPr>
                <w:rFonts w:cstheme="minorHAnsi"/>
                <w:kern w:val="0"/>
                <w:lang w:val="en-US"/>
              </w:rPr>
              <w:t xml:space="preserve"> </w:t>
            </w:r>
            <w:r w:rsidR="00E74408">
              <w:rPr>
                <w:rFonts w:cstheme="minorHAnsi"/>
                <w:kern w:val="0"/>
                <w:lang w:val="en-US"/>
              </w:rPr>
              <w:t>2025</w:t>
            </w:r>
          </w:p>
        </w:tc>
        <w:tc>
          <w:tcPr>
            <w:tcW w:w="1050" w:type="dxa"/>
          </w:tcPr>
          <w:p w:rsidR="00ED5AF9" w:rsidRPr="000613C7" w:rsidRDefault="00E74408" w:rsidP="00495C20">
            <w:pPr>
              <w:autoSpaceDE w:val="0"/>
              <w:autoSpaceDN w:val="0"/>
              <w:adjustRightInd w:val="0"/>
              <w:rPr>
                <w:rFonts w:cstheme="minorHAnsi"/>
                <w:kern w:val="0"/>
                <w:lang w:val="en-US"/>
              </w:rPr>
            </w:pPr>
            <w:r>
              <w:rPr>
                <w:rFonts w:cstheme="minorHAnsi"/>
                <w:kern w:val="0"/>
                <w:lang w:val="en-US"/>
              </w:rPr>
              <w:t>190</w:t>
            </w:r>
            <w:r w:rsidR="002651B2">
              <w:rPr>
                <w:rFonts w:cstheme="minorHAnsi"/>
                <w:kern w:val="0"/>
                <w:lang w:val="en-US"/>
              </w:rPr>
              <w:t>1</w:t>
            </w:r>
            <w:r>
              <w:rPr>
                <w:rFonts w:cstheme="minorHAnsi"/>
                <w:kern w:val="0"/>
                <w:lang w:val="en-US"/>
              </w:rPr>
              <w:t>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Start Car 1</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TC</w:t>
            </w:r>
            <w:r w:rsidR="002651B2">
              <w:rPr>
                <w:rFonts w:cstheme="minorHAnsi"/>
                <w:kern w:val="0"/>
                <w:lang w:val="en-US"/>
              </w:rPr>
              <w:t>1</w:t>
            </w:r>
          </w:p>
        </w:tc>
      </w:tr>
      <w:tr w:rsidR="000613C7" w:rsidRPr="000613C7" w:rsidTr="009615A0">
        <w:tc>
          <w:tcPr>
            <w:tcW w:w="3180"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 xml:space="preserve">Saturday </w:t>
            </w:r>
            <w:r w:rsidR="00E74408">
              <w:rPr>
                <w:rFonts w:cstheme="minorHAnsi"/>
                <w:kern w:val="0"/>
                <w:lang w:val="en-US"/>
              </w:rPr>
              <w:t>15</w:t>
            </w:r>
            <w:r w:rsidR="004567B8">
              <w:rPr>
                <w:rFonts w:cstheme="minorHAnsi"/>
                <w:kern w:val="0"/>
                <w:lang w:val="en-US"/>
              </w:rPr>
              <w:t xml:space="preserve"> </w:t>
            </w:r>
            <w:r w:rsidR="00E74408">
              <w:rPr>
                <w:rFonts w:cstheme="minorHAnsi"/>
                <w:kern w:val="0"/>
                <w:lang w:val="en-US"/>
              </w:rPr>
              <w:t>March</w:t>
            </w:r>
            <w:r w:rsidR="004567B8">
              <w:rPr>
                <w:rFonts w:cstheme="minorHAnsi"/>
                <w:kern w:val="0"/>
                <w:lang w:val="en-US"/>
              </w:rPr>
              <w:t xml:space="preserve"> </w:t>
            </w:r>
            <w:r w:rsidR="00E74408">
              <w:rPr>
                <w:rFonts w:cstheme="minorHAnsi"/>
                <w:kern w:val="0"/>
                <w:lang w:val="en-US"/>
              </w:rPr>
              <w:t>2025</w:t>
            </w:r>
          </w:p>
        </w:tc>
        <w:tc>
          <w:tcPr>
            <w:tcW w:w="1050" w:type="dxa"/>
          </w:tcPr>
          <w:p w:rsidR="00ED5AF9" w:rsidRPr="000613C7" w:rsidRDefault="00090A9A" w:rsidP="00495C20">
            <w:pPr>
              <w:autoSpaceDE w:val="0"/>
              <w:autoSpaceDN w:val="0"/>
              <w:adjustRightInd w:val="0"/>
              <w:rPr>
                <w:rFonts w:cstheme="minorHAnsi"/>
                <w:kern w:val="0"/>
                <w:lang w:val="en-US"/>
              </w:rPr>
            </w:pPr>
            <w:r w:rsidRPr="000613C7">
              <w:rPr>
                <w:rFonts w:cstheme="minorHAnsi"/>
                <w:kern w:val="0"/>
                <w:lang w:val="en-US"/>
              </w:rPr>
              <w:t>2</w:t>
            </w:r>
            <w:r w:rsidR="000F6E43">
              <w:rPr>
                <w:rFonts w:cstheme="minorHAnsi"/>
                <w:kern w:val="0"/>
                <w:lang w:val="en-US"/>
              </w:rPr>
              <w:t>23</w:t>
            </w:r>
            <w:r w:rsidR="004567B8">
              <w:rPr>
                <w:rFonts w:cstheme="minorHAnsi"/>
                <w:kern w:val="0"/>
                <w:lang w:val="en-US"/>
              </w:rPr>
              <w:t>5</w:t>
            </w:r>
            <w:r w:rsidRPr="000613C7">
              <w:rPr>
                <w:rFonts w:cstheme="minorHAnsi"/>
                <w:kern w:val="0"/>
                <w:lang w:val="en-US"/>
              </w:rPr>
              <w:t>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Finish Car 1</w:t>
            </w:r>
          </w:p>
        </w:tc>
        <w:tc>
          <w:tcPr>
            <w:tcW w:w="2088"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TC</w:t>
            </w:r>
            <w:r w:rsidR="004567B8">
              <w:rPr>
                <w:rFonts w:cstheme="minorHAnsi"/>
                <w:kern w:val="0"/>
                <w:lang w:val="en-US"/>
              </w:rPr>
              <w:t>5</w:t>
            </w:r>
          </w:p>
        </w:tc>
      </w:tr>
      <w:tr w:rsidR="000613C7" w:rsidRPr="000613C7" w:rsidTr="009615A0">
        <w:tc>
          <w:tcPr>
            <w:tcW w:w="3180" w:type="dxa"/>
          </w:tcPr>
          <w:p w:rsidR="0059499B" w:rsidRDefault="0059499B" w:rsidP="00495C20">
            <w:pPr>
              <w:autoSpaceDE w:val="0"/>
              <w:autoSpaceDN w:val="0"/>
              <w:adjustRightInd w:val="0"/>
              <w:rPr>
                <w:rFonts w:cstheme="minorHAnsi"/>
                <w:kern w:val="0"/>
                <w:lang w:val="en-US"/>
              </w:rPr>
            </w:pPr>
          </w:p>
          <w:p w:rsidR="00C85325" w:rsidRPr="000613C7" w:rsidRDefault="00C85325" w:rsidP="00495C20">
            <w:pPr>
              <w:autoSpaceDE w:val="0"/>
              <w:autoSpaceDN w:val="0"/>
              <w:adjustRightInd w:val="0"/>
              <w:rPr>
                <w:rFonts w:cstheme="minorHAnsi"/>
                <w:kern w:val="0"/>
                <w:lang w:val="en-US"/>
              </w:rPr>
            </w:pPr>
          </w:p>
        </w:tc>
        <w:tc>
          <w:tcPr>
            <w:tcW w:w="1050" w:type="dxa"/>
          </w:tcPr>
          <w:p w:rsidR="0059499B" w:rsidRPr="00915EDB" w:rsidRDefault="00915EDB" w:rsidP="00495C20">
            <w:pPr>
              <w:autoSpaceDE w:val="0"/>
              <w:autoSpaceDN w:val="0"/>
              <w:adjustRightInd w:val="0"/>
              <w:rPr>
                <w:rFonts w:cstheme="minorHAnsi"/>
                <w:kern w:val="0"/>
                <w:lang w:val="en-US"/>
              </w:rPr>
            </w:pPr>
            <w:r>
              <w:rPr>
                <w:rFonts w:cstheme="minorHAnsi"/>
                <w:kern w:val="0"/>
                <w:lang w:val="en-US"/>
              </w:rPr>
              <w:t>2330hrs</w:t>
            </w:r>
            <w:r w:rsidR="00F41E93">
              <w:rPr>
                <w:rFonts w:cstheme="minorHAnsi"/>
                <w:kern w:val="0"/>
                <w:lang w:val="en-US"/>
              </w:rPr>
              <w:t>*</w:t>
            </w:r>
          </w:p>
        </w:tc>
        <w:tc>
          <w:tcPr>
            <w:tcW w:w="2891" w:type="dxa"/>
          </w:tcPr>
          <w:p w:rsidR="0059499B" w:rsidRPr="000613C7" w:rsidRDefault="0059499B" w:rsidP="00495C20">
            <w:pPr>
              <w:autoSpaceDE w:val="0"/>
              <w:autoSpaceDN w:val="0"/>
              <w:adjustRightInd w:val="0"/>
              <w:rPr>
                <w:rFonts w:cstheme="minorHAnsi"/>
                <w:kern w:val="0"/>
                <w:lang w:val="en-US"/>
              </w:rPr>
            </w:pPr>
            <w:r w:rsidRPr="000613C7">
              <w:rPr>
                <w:rFonts w:cstheme="minorHAnsi"/>
                <w:kern w:val="0"/>
                <w:lang w:val="en-US"/>
              </w:rPr>
              <w:t>Event HQ Closes</w:t>
            </w:r>
          </w:p>
        </w:tc>
        <w:tc>
          <w:tcPr>
            <w:tcW w:w="2088" w:type="dxa"/>
          </w:tcPr>
          <w:p w:rsidR="0040259D" w:rsidRDefault="00180B20" w:rsidP="00180B20">
            <w:pPr>
              <w:autoSpaceDE w:val="0"/>
              <w:autoSpaceDN w:val="0"/>
              <w:adjustRightInd w:val="0"/>
              <w:rPr>
                <w:rFonts w:cstheme="minorHAnsi"/>
                <w:kern w:val="0"/>
                <w:lang w:val="en-US"/>
              </w:rPr>
            </w:pPr>
            <w:r>
              <w:rPr>
                <w:rFonts w:cstheme="minorHAnsi"/>
                <w:kern w:val="0"/>
                <w:lang w:val="en-US"/>
              </w:rPr>
              <w:t>11 Spring Park Rd</w:t>
            </w:r>
          </w:p>
          <w:p w:rsidR="00180B20" w:rsidRPr="000613C7" w:rsidRDefault="00180B20" w:rsidP="00180B20">
            <w:pPr>
              <w:autoSpaceDE w:val="0"/>
              <w:autoSpaceDN w:val="0"/>
              <w:adjustRightInd w:val="0"/>
              <w:rPr>
                <w:rFonts w:cstheme="minorHAnsi"/>
                <w:kern w:val="0"/>
                <w:lang w:val="en-US"/>
              </w:rPr>
            </w:pPr>
            <w:r>
              <w:rPr>
                <w:rFonts w:cstheme="minorHAnsi"/>
                <w:kern w:val="0"/>
                <w:lang w:val="en-US"/>
              </w:rPr>
              <w:t>Midland 6056</w:t>
            </w:r>
          </w:p>
        </w:tc>
      </w:tr>
      <w:tr w:rsidR="000613C7" w:rsidRPr="000613C7" w:rsidTr="009615A0">
        <w:tc>
          <w:tcPr>
            <w:tcW w:w="3180" w:type="dxa"/>
          </w:tcPr>
          <w:p w:rsidR="00ED5AF9" w:rsidRPr="000613C7" w:rsidRDefault="00915EDB" w:rsidP="00495C20">
            <w:pPr>
              <w:autoSpaceDE w:val="0"/>
              <w:autoSpaceDN w:val="0"/>
              <w:adjustRightInd w:val="0"/>
              <w:rPr>
                <w:rFonts w:cstheme="minorHAnsi"/>
                <w:kern w:val="0"/>
                <w:lang w:val="en-US"/>
              </w:rPr>
            </w:pPr>
            <w:r>
              <w:rPr>
                <w:rFonts w:cstheme="minorHAnsi"/>
                <w:kern w:val="0"/>
                <w:lang w:val="en-US"/>
              </w:rPr>
              <w:t>Saturday 15</w:t>
            </w:r>
            <w:r w:rsidR="00B627AB">
              <w:rPr>
                <w:rFonts w:cstheme="minorHAnsi"/>
                <w:kern w:val="0"/>
                <w:lang w:val="en-US"/>
              </w:rPr>
              <w:t xml:space="preserve"> </w:t>
            </w:r>
            <w:r w:rsidR="0040259D">
              <w:rPr>
                <w:rFonts w:cstheme="minorHAnsi"/>
                <w:kern w:val="0"/>
                <w:lang w:val="en-US"/>
              </w:rPr>
              <w:t>March</w:t>
            </w:r>
            <w:r w:rsidR="00B627AB">
              <w:rPr>
                <w:rFonts w:cstheme="minorHAnsi"/>
                <w:kern w:val="0"/>
                <w:lang w:val="en-US"/>
              </w:rPr>
              <w:t xml:space="preserve"> </w:t>
            </w:r>
            <w:r w:rsidR="00E74408">
              <w:rPr>
                <w:rFonts w:cstheme="minorHAnsi"/>
                <w:kern w:val="0"/>
                <w:lang w:val="en-US"/>
              </w:rPr>
              <w:t>2025</w:t>
            </w:r>
          </w:p>
        </w:tc>
        <w:tc>
          <w:tcPr>
            <w:tcW w:w="1050" w:type="dxa"/>
          </w:tcPr>
          <w:p w:rsidR="00ED5AF9" w:rsidRPr="000613C7" w:rsidRDefault="00915EDB" w:rsidP="00495C20">
            <w:pPr>
              <w:autoSpaceDE w:val="0"/>
              <w:autoSpaceDN w:val="0"/>
              <w:adjustRightInd w:val="0"/>
              <w:rPr>
                <w:rFonts w:cstheme="minorHAnsi"/>
                <w:kern w:val="0"/>
                <w:lang w:val="en-US"/>
              </w:rPr>
            </w:pPr>
            <w:r>
              <w:rPr>
                <w:rFonts w:cstheme="minorHAnsi"/>
                <w:kern w:val="0"/>
                <w:lang w:val="en-US"/>
              </w:rPr>
              <w:t>2330</w:t>
            </w:r>
            <w:r w:rsidR="000613C7" w:rsidRPr="000613C7">
              <w:rPr>
                <w:rFonts w:cstheme="minorHAnsi"/>
                <w:kern w:val="0"/>
                <w:lang w:val="en-US"/>
              </w:rPr>
              <w:t>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Provisional Results Published</w:t>
            </w:r>
          </w:p>
        </w:tc>
        <w:tc>
          <w:tcPr>
            <w:tcW w:w="2088" w:type="dxa"/>
          </w:tcPr>
          <w:p w:rsidR="00ED5AF9" w:rsidRDefault="00ED5AF9" w:rsidP="00495C20">
            <w:pPr>
              <w:autoSpaceDE w:val="0"/>
              <w:autoSpaceDN w:val="0"/>
              <w:adjustRightInd w:val="0"/>
              <w:rPr>
                <w:rFonts w:cstheme="minorHAnsi"/>
                <w:kern w:val="0"/>
                <w:lang w:val="en-US"/>
              </w:rPr>
            </w:pPr>
            <w:r w:rsidRPr="000613C7">
              <w:rPr>
                <w:rFonts w:cstheme="minorHAnsi"/>
                <w:kern w:val="0"/>
                <w:lang w:val="en-US"/>
              </w:rPr>
              <w:t>Official Notice Board</w:t>
            </w:r>
          </w:p>
          <w:p w:rsidR="00C85325" w:rsidRPr="000613C7" w:rsidRDefault="00C85325" w:rsidP="00495C20">
            <w:pPr>
              <w:autoSpaceDE w:val="0"/>
              <w:autoSpaceDN w:val="0"/>
              <w:adjustRightInd w:val="0"/>
              <w:rPr>
                <w:rFonts w:cstheme="minorHAnsi"/>
                <w:kern w:val="0"/>
                <w:lang w:val="en-US"/>
              </w:rPr>
            </w:pPr>
            <w:r>
              <w:rPr>
                <w:rFonts w:cstheme="minorHAnsi"/>
                <w:kern w:val="0"/>
                <w:lang w:val="en-US"/>
              </w:rPr>
              <w:t xml:space="preserve">Or </w:t>
            </w:r>
            <w:hyperlink r:id="rId14" w:history="1">
              <w:r w:rsidRPr="00A714C0">
                <w:rPr>
                  <w:rStyle w:val="Hyperlink"/>
                </w:rPr>
                <w:t>www.lightcarclub.com.au</w:t>
              </w:r>
            </w:hyperlink>
          </w:p>
        </w:tc>
      </w:tr>
      <w:tr w:rsidR="000613C7" w:rsidRPr="000613C7" w:rsidTr="009615A0">
        <w:tc>
          <w:tcPr>
            <w:tcW w:w="3180" w:type="dxa"/>
          </w:tcPr>
          <w:p w:rsidR="00ED5AF9" w:rsidRPr="000613C7" w:rsidRDefault="00915EDB" w:rsidP="00495C20">
            <w:pPr>
              <w:autoSpaceDE w:val="0"/>
              <w:autoSpaceDN w:val="0"/>
              <w:adjustRightInd w:val="0"/>
              <w:rPr>
                <w:rFonts w:cstheme="minorHAnsi"/>
                <w:kern w:val="0"/>
                <w:lang w:val="en-US"/>
              </w:rPr>
            </w:pPr>
            <w:r>
              <w:rPr>
                <w:rFonts w:cstheme="minorHAnsi"/>
                <w:kern w:val="0"/>
                <w:lang w:val="en-US"/>
              </w:rPr>
              <w:t xml:space="preserve">Saturday 15 </w:t>
            </w:r>
            <w:r w:rsidR="0040259D">
              <w:rPr>
                <w:rFonts w:cstheme="minorHAnsi"/>
                <w:kern w:val="0"/>
                <w:lang w:val="en-US"/>
              </w:rPr>
              <w:t>March</w:t>
            </w:r>
            <w:r>
              <w:rPr>
                <w:rFonts w:cstheme="minorHAnsi"/>
                <w:kern w:val="0"/>
                <w:lang w:val="en-US"/>
              </w:rPr>
              <w:t xml:space="preserve"> </w:t>
            </w:r>
            <w:r w:rsidR="00E74408">
              <w:rPr>
                <w:rFonts w:cstheme="minorHAnsi"/>
                <w:kern w:val="0"/>
                <w:lang w:val="en-US"/>
              </w:rPr>
              <w:t>2025</w:t>
            </w:r>
          </w:p>
        </w:tc>
        <w:tc>
          <w:tcPr>
            <w:tcW w:w="1050" w:type="dxa"/>
          </w:tcPr>
          <w:p w:rsidR="00ED5AF9" w:rsidRPr="000613C7" w:rsidRDefault="00915EDB" w:rsidP="00495C20">
            <w:pPr>
              <w:autoSpaceDE w:val="0"/>
              <w:autoSpaceDN w:val="0"/>
              <w:adjustRightInd w:val="0"/>
              <w:rPr>
                <w:rFonts w:cstheme="minorHAnsi"/>
                <w:kern w:val="0"/>
                <w:lang w:val="en-US"/>
              </w:rPr>
            </w:pPr>
            <w:r>
              <w:rPr>
                <w:rFonts w:cstheme="minorHAnsi"/>
                <w:kern w:val="0"/>
                <w:lang w:val="en-US"/>
              </w:rPr>
              <w:t>233</w:t>
            </w:r>
            <w:r w:rsidR="00DD1D8C" w:rsidRPr="000613C7">
              <w:rPr>
                <w:rFonts w:cstheme="minorHAnsi"/>
                <w:kern w:val="0"/>
                <w:lang w:val="en-US"/>
              </w:rPr>
              <w:t>0hrs</w:t>
            </w:r>
          </w:p>
        </w:tc>
        <w:tc>
          <w:tcPr>
            <w:tcW w:w="2891" w:type="dxa"/>
          </w:tcPr>
          <w:p w:rsidR="00ED5AF9" w:rsidRPr="000613C7" w:rsidRDefault="00ED5AF9" w:rsidP="00495C20">
            <w:pPr>
              <w:autoSpaceDE w:val="0"/>
              <w:autoSpaceDN w:val="0"/>
              <w:adjustRightInd w:val="0"/>
              <w:rPr>
                <w:rFonts w:cstheme="minorHAnsi"/>
                <w:kern w:val="0"/>
                <w:lang w:val="en-US"/>
              </w:rPr>
            </w:pPr>
            <w:r w:rsidRPr="000613C7">
              <w:rPr>
                <w:rFonts w:cstheme="minorHAnsi"/>
                <w:kern w:val="0"/>
                <w:lang w:val="en-US"/>
              </w:rPr>
              <w:t>Final Results Published</w:t>
            </w:r>
            <w:r w:rsidR="00915EDB">
              <w:rPr>
                <w:rFonts w:cstheme="minorHAnsi"/>
                <w:kern w:val="0"/>
                <w:lang w:val="en-US"/>
              </w:rPr>
              <w:t xml:space="preserve"> and Trophies presented</w:t>
            </w:r>
          </w:p>
        </w:tc>
        <w:tc>
          <w:tcPr>
            <w:tcW w:w="2088" w:type="dxa"/>
          </w:tcPr>
          <w:p w:rsidR="00ED5AF9" w:rsidRDefault="00ED5AF9" w:rsidP="00495C20">
            <w:pPr>
              <w:autoSpaceDE w:val="0"/>
              <w:autoSpaceDN w:val="0"/>
              <w:adjustRightInd w:val="0"/>
              <w:rPr>
                <w:rFonts w:cstheme="minorHAnsi"/>
                <w:kern w:val="0"/>
                <w:lang w:val="en-US"/>
              </w:rPr>
            </w:pPr>
            <w:r w:rsidRPr="000613C7">
              <w:rPr>
                <w:rFonts w:cstheme="minorHAnsi"/>
                <w:kern w:val="0"/>
                <w:lang w:val="en-US"/>
              </w:rPr>
              <w:t>Official Notice Board</w:t>
            </w:r>
          </w:p>
          <w:p w:rsidR="00C85325" w:rsidRPr="000613C7" w:rsidRDefault="003C17F0" w:rsidP="00495C20">
            <w:pPr>
              <w:autoSpaceDE w:val="0"/>
              <w:autoSpaceDN w:val="0"/>
              <w:adjustRightInd w:val="0"/>
              <w:rPr>
                <w:rFonts w:cstheme="minorHAnsi"/>
                <w:kern w:val="0"/>
                <w:lang w:val="en-US"/>
              </w:rPr>
            </w:pPr>
            <w:hyperlink r:id="rId15" w:history="1">
              <w:r w:rsidR="00C85325" w:rsidRPr="00A714C0">
                <w:rPr>
                  <w:rStyle w:val="Hyperlink"/>
                </w:rPr>
                <w:t>www.lightcarclub.com.au</w:t>
              </w:r>
            </w:hyperlink>
          </w:p>
        </w:tc>
      </w:tr>
    </w:tbl>
    <w:p w:rsidR="00FA46D5" w:rsidRPr="009B6D32" w:rsidRDefault="009B6D32" w:rsidP="00FA46D5">
      <w:r w:rsidRPr="009B6D32">
        <w:t>*All times are approximate</w:t>
      </w:r>
    </w:p>
    <w:p w:rsidR="00C20E34" w:rsidRPr="00C20E34" w:rsidRDefault="00C20E34" w:rsidP="00C20E34">
      <w:pPr>
        <w:rPr>
          <w:b/>
          <w:bCs/>
        </w:rPr>
      </w:pPr>
    </w:p>
    <w:p w:rsidR="0070494F" w:rsidRDefault="0070494F" w:rsidP="00125E0B">
      <w:pPr>
        <w:pStyle w:val="ListParagraph"/>
        <w:numPr>
          <w:ilvl w:val="0"/>
          <w:numId w:val="1"/>
        </w:numPr>
        <w:rPr>
          <w:b/>
          <w:bCs/>
        </w:rPr>
      </w:pPr>
      <w:r w:rsidRPr="002D0CD3">
        <w:rPr>
          <w:b/>
          <w:bCs/>
        </w:rPr>
        <w:t>AU</w:t>
      </w:r>
      <w:r w:rsidR="00422D52">
        <w:rPr>
          <w:b/>
          <w:bCs/>
        </w:rPr>
        <w:t>T</w:t>
      </w:r>
      <w:r w:rsidRPr="002D0CD3">
        <w:rPr>
          <w:b/>
          <w:bCs/>
        </w:rPr>
        <w:t>HORITY</w:t>
      </w:r>
    </w:p>
    <w:p w:rsidR="00422D52" w:rsidRPr="00E405E0" w:rsidRDefault="00DD2BCD" w:rsidP="00DD2BCD">
      <w:pPr>
        <w:pStyle w:val="ListParagraph"/>
        <w:numPr>
          <w:ilvl w:val="1"/>
          <w:numId w:val="1"/>
        </w:numPr>
      </w:pPr>
      <w:r w:rsidRPr="00E405E0">
        <w:lastRenderedPageBreak/>
        <w:t xml:space="preserve">The Event will be conducted under the following – </w:t>
      </w:r>
    </w:p>
    <w:p w:rsidR="00493B40" w:rsidRPr="00E405E0" w:rsidRDefault="00DD2BCD" w:rsidP="00DD2BCD">
      <w:pPr>
        <w:pStyle w:val="ListParagraph"/>
        <w:numPr>
          <w:ilvl w:val="2"/>
          <w:numId w:val="1"/>
        </w:numPr>
      </w:pPr>
      <w:r w:rsidRPr="00E405E0">
        <w:t xml:space="preserve">The FIA International Sporting </w:t>
      </w:r>
      <w:r w:rsidR="00493B40" w:rsidRPr="00E405E0">
        <w:t>Code including Appendices</w:t>
      </w:r>
      <w:r w:rsidR="00C70E5B">
        <w:t xml:space="preserve"> and t</w:t>
      </w:r>
      <w:r w:rsidR="0045504B" w:rsidRPr="00E405E0">
        <w:t xml:space="preserve">he National </w:t>
      </w:r>
      <w:r w:rsidR="00E230A7" w:rsidRPr="00E405E0">
        <w:t>Competition Rules (NCR) of Motorsport Australia,</w:t>
      </w:r>
    </w:p>
    <w:p w:rsidR="00E230A7" w:rsidRPr="00E405E0" w:rsidRDefault="00E230A7" w:rsidP="00DD2BCD">
      <w:pPr>
        <w:pStyle w:val="ListParagraph"/>
        <w:numPr>
          <w:ilvl w:val="2"/>
          <w:numId w:val="1"/>
        </w:numPr>
      </w:pPr>
      <w:r w:rsidRPr="00E405E0">
        <w:t xml:space="preserve">The </w:t>
      </w:r>
      <w:r w:rsidR="0020312F" w:rsidRPr="00E405E0">
        <w:t>National Touring Standing Regulations</w:t>
      </w:r>
      <w:r w:rsidR="00F55AB6">
        <w:t xml:space="preserve"> – Events General</w:t>
      </w:r>
      <w:r w:rsidR="0020312F" w:rsidRPr="00E405E0">
        <w:t xml:space="preserve"> (NTSR-</w:t>
      </w:r>
      <w:r w:rsidR="00F55AB6">
        <w:t>EG</w:t>
      </w:r>
      <w:r w:rsidR="0020312F" w:rsidRPr="00E405E0">
        <w:t>)</w:t>
      </w:r>
      <w:r w:rsidR="00733F12">
        <w:t xml:space="preserve"> </w:t>
      </w:r>
      <w:r w:rsidR="00F55AB6">
        <w:t xml:space="preserve">and </w:t>
      </w:r>
      <w:r w:rsidR="00E6301D" w:rsidRPr="00E405E0">
        <w:t>the National Touring Standing Regulations (NTSR-NA),</w:t>
      </w:r>
    </w:p>
    <w:p w:rsidR="00E6301D" w:rsidRPr="00E405E0" w:rsidRDefault="00E6301D" w:rsidP="00DD2BCD">
      <w:pPr>
        <w:pStyle w:val="ListParagraph"/>
        <w:numPr>
          <w:ilvl w:val="2"/>
          <w:numId w:val="1"/>
        </w:numPr>
      </w:pPr>
      <w:r w:rsidRPr="00E405E0">
        <w:t xml:space="preserve">These </w:t>
      </w:r>
      <w:r w:rsidR="007A16A7" w:rsidRPr="00E405E0">
        <w:t>Supplementary Regulations, any Further Regulations and any authorised Communications which may be issued.</w:t>
      </w:r>
    </w:p>
    <w:p w:rsidR="007A16A7" w:rsidRDefault="00043FB1" w:rsidP="007A16A7">
      <w:pPr>
        <w:pStyle w:val="ListParagraph"/>
        <w:numPr>
          <w:ilvl w:val="1"/>
          <w:numId w:val="1"/>
        </w:numPr>
      </w:pPr>
      <w:r w:rsidRPr="00E405E0">
        <w:t>Certain</w:t>
      </w:r>
      <w:r>
        <w:t xml:space="preserve"> </w:t>
      </w:r>
      <w:r w:rsidRPr="00E405E0">
        <w:t>public</w:t>
      </w:r>
      <w:r w:rsidRPr="00043FB1">
        <w:t xml:space="preserve">, property, professional indemnity and personal accident insurances is provided by Motorsport Australia. Further details can be found in the Motorsport Australia Insurance Handbook, available at </w:t>
      </w:r>
      <w:hyperlink r:id="rId16" w:history="1">
        <w:r w:rsidR="000805E4" w:rsidRPr="0023405D">
          <w:rPr>
            <w:rStyle w:val="Hyperlink"/>
          </w:rPr>
          <w:t>www.motorsport.org.au/clubs/insurance</w:t>
        </w:r>
      </w:hyperlink>
      <w:r w:rsidRPr="00043FB1">
        <w:t>.</w:t>
      </w:r>
      <w:r w:rsidR="000805E4">
        <w:t xml:space="preserve"> </w:t>
      </w:r>
      <w:r w:rsidRPr="00043FB1">
        <w:t>In the event of a third-party property claim being lodged, the Competitors liable for the damage shall be responsible for the $5000 excess that is incurred.</w:t>
      </w:r>
    </w:p>
    <w:p w:rsidR="00D60195" w:rsidRPr="00D60195" w:rsidRDefault="00043FB1" w:rsidP="00D60195">
      <w:pPr>
        <w:pStyle w:val="ListParagraph"/>
        <w:numPr>
          <w:ilvl w:val="1"/>
          <w:numId w:val="1"/>
        </w:numPr>
      </w:pPr>
      <w:r>
        <w:t xml:space="preserve">This </w:t>
      </w:r>
      <w:r w:rsidR="00B6541F">
        <w:t>E</w:t>
      </w:r>
      <w:r w:rsidR="00D60195" w:rsidRPr="00D60195">
        <w:t xml:space="preserve">vent will be conducted under and in accordance with Motorsport Australia OH&amp;S, Safety 1st, Integrity and Legal and Risk Management Policies which can be found on the Motorsport Australia website at </w:t>
      </w:r>
      <w:hyperlink r:id="rId17" w:history="1">
        <w:r w:rsidR="00744475" w:rsidRPr="0023405D">
          <w:rPr>
            <w:rStyle w:val="Hyperlink"/>
          </w:rPr>
          <w:t>www.motorsport.org.au</w:t>
        </w:r>
      </w:hyperlink>
      <w:r w:rsidR="00744475">
        <w:t xml:space="preserve">. </w:t>
      </w:r>
    </w:p>
    <w:p w:rsidR="00720FAC" w:rsidRDefault="00D60195" w:rsidP="00720FAC">
      <w:pPr>
        <w:pStyle w:val="ListParagraph"/>
        <w:numPr>
          <w:ilvl w:val="1"/>
          <w:numId w:val="1"/>
        </w:numPr>
      </w:pPr>
      <w:r>
        <w:t xml:space="preserve">The Motorsport </w:t>
      </w:r>
      <w:r w:rsidR="0042533A" w:rsidRPr="0042533A">
        <w:t xml:space="preserve">Australia Permit Number for the </w:t>
      </w:r>
      <w:r w:rsidR="00B6541F">
        <w:t>E</w:t>
      </w:r>
      <w:r w:rsidR="0042533A" w:rsidRPr="0042533A">
        <w:t>vent is</w:t>
      </w:r>
      <w:r w:rsidR="0042533A" w:rsidRPr="009A320D">
        <w:rPr>
          <w:b/>
        </w:rPr>
        <w:t xml:space="preserve"> </w:t>
      </w:r>
      <w:r w:rsidR="002F5828" w:rsidRPr="009A320D">
        <w:rPr>
          <w:b/>
        </w:rPr>
        <w:t>625/1503/01</w:t>
      </w:r>
    </w:p>
    <w:p w:rsidR="003F4D0C" w:rsidRPr="00E405E0" w:rsidRDefault="003F4D0C" w:rsidP="003F4D0C">
      <w:pPr>
        <w:pStyle w:val="ListParagraph"/>
        <w:ind w:left="360"/>
      </w:pPr>
    </w:p>
    <w:p w:rsidR="0070494F" w:rsidRDefault="0070494F" w:rsidP="00125E0B">
      <w:pPr>
        <w:pStyle w:val="ListParagraph"/>
        <w:numPr>
          <w:ilvl w:val="0"/>
          <w:numId w:val="1"/>
        </w:numPr>
        <w:rPr>
          <w:b/>
          <w:bCs/>
        </w:rPr>
      </w:pPr>
      <w:r w:rsidRPr="002D0CD3">
        <w:rPr>
          <w:b/>
          <w:bCs/>
        </w:rPr>
        <w:t>THE ORGANISERS</w:t>
      </w:r>
      <w:r w:rsidR="00E74853" w:rsidRPr="002D0CD3">
        <w:rPr>
          <w:b/>
          <w:bCs/>
        </w:rPr>
        <w:t xml:space="preserve"> AND KEY PERSONNEL</w:t>
      </w:r>
    </w:p>
    <w:p w:rsidR="0042533A" w:rsidRDefault="00FD66CE" w:rsidP="0042533A">
      <w:pPr>
        <w:pStyle w:val="ListParagraph"/>
        <w:numPr>
          <w:ilvl w:val="1"/>
          <w:numId w:val="1"/>
        </w:numPr>
      </w:pPr>
      <w:r w:rsidRPr="00FD66CE">
        <w:t xml:space="preserve">The </w:t>
      </w:r>
      <w:r w:rsidR="001F4445" w:rsidRPr="001F4445">
        <w:t>Event will be organised and promoted by the Light Car Club of WA Inc.</w:t>
      </w:r>
    </w:p>
    <w:p w:rsidR="001F4445" w:rsidRDefault="00AA67ED" w:rsidP="0042533A">
      <w:pPr>
        <w:pStyle w:val="ListParagraph"/>
        <w:numPr>
          <w:ilvl w:val="1"/>
          <w:numId w:val="1"/>
        </w:numPr>
      </w:pPr>
      <w:r w:rsidRPr="00AA67ED">
        <w:t xml:space="preserve">The Organiser reserves the right to postpone or cancel the Event in accordance with the NCR </w:t>
      </w:r>
      <w:r w:rsidR="00B6541F">
        <w:t>or</w:t>
      </w:r>
      <w:r w:rsidR="00C15605" w:rsidRPr="00C15605">
        <w:t xml:space="preserve"> if in their opinion the entries are insufficient or by "Force Majeure".</w:t>
      </w:r>
    </w:p>
    <w:p w:rsidR="00C15605" w:rsidRDefault="00C15605" w:rsidP="0042533A">
      <w:pPr>
        <w:pStyle w:val="ListParagraph"/>
        <w:numPr>
          <w:ilvl w:val="1"/>
          <w:numId w:val="1"/>
        </w:numPr>
      </w:pPr>
      <w:r>
        <w:t>Key Personnel for the Event are</w:t>
      </w:r>
      <w:r w:rsidR="00F52BA2">
        <w:t>:</w:t>
      </w:r>
    </w:p>
    <w:tbl>
      <w:tblPr>
        <w:tblStyle w:val="TableGrid"/>
        <w:tblW w:w="0" w:type="auto"/>
        <w:tblLook w:val="04A0"/>
      </w:tblPr>
      <w:tblGrid>
        <w:gridCol w:w="3012"/>
        <w:gridCol w:w="3012"/>
        <w:gridCol w:w="2992"/>
      </w:tblGrid>
      <w:tr w:rsidR="00A57F4B" w:rsidRPr="00A57F4B" w:rsidTr="00F41E93">
        <w:tc>
          <w:tcPr>
            <w:tcW w:w="3012" w:type="dxa"/>
          </w:tcPr>
          <w:p w:rsidR="00A57F4B" w:rsidRPr="00A57F4B" w:rsidRDefault="00A57F4B" w:rsidP="00495C20">
            <w:pPr>
              <w:autoSpaceDE w:val="0"/>
              <w:autoSpaceDN w:val="0"/>
              <w:adjustRightInd w:val="0"/>
              <w:rPr>
                <w:rFonts w:cstheme="minorHAnsi"/>
                <w:color w:val="000000"/>
                <w:kern w:val="0"/>
                <w:lang w:val="en-US"/>
              </w:rPr>
            </w:pPr>
            <w:r w:rsidRPr="00A57F4B">
              <w:rPr>
                <w:rFonts w:cstheme="minorHAnsi"/>
                <w:color w:val="000000"/>
                <w:kern w:val="0"/>
                <w:lang w:val="en-US"/>
              </w:rPr>
              <w:t>Clerk of the Course</w:t>
            </w:r>
          </w:p>
        </w:tc>
        <w:tc>
          <w:tcPr>
            <w:tcW w:w="3012" w:type="dxa"/>
          </w:tcPr>
          <w:p w:rsidR="00A57F4B" w:rsidRPr="00A57F4B" w:rsidRDefault="00E862DD" w:rsidP="00495C20">
            <w:pPr>
              <w:autoSpaceDE w:val="0"/>
              <w:autoSpaceDN w:val="0"/>
              <w:adjustRightInd w:val="0"/>
              <w:rPr>
                <w:rFonts w:cstheme="minorHAnsi"/>
                <w:color w:val="000000"/>
                <w:kern w:val="0"/>
                <w:lang w:val="en-US"/>
              </w:rPr>
            </w:pPr>
            <w:r>
              <w:rPr>
                <w:rFonts w:cstheme="minorHAnsi"/>
                <w:color w:val="000000"/>
                <w:kern w:val="0"/>
                <w:lang w:val="en-US"/>
              </w:rPr>
              <w:t>Wendy Walker</w:t>
            </w:r>
          </w:p>
        </w:tc>
        <w:tc>
          <w:tcPr>
            <w:tcW w:w="2992" w:type="dxa"/>
          </w:tcPr>
          <w:p w:rsidR="00A57F4B" w:rsidRPr="00A57F4B" w:rsidRDefault="008C64E6" w:rsidP="00495C20">
            <w:pPr>
              <w:autoSpaceDE w:val="0"/>
              <w:autoSpaceDN w:val="0"/>
              <w:adjustRightInd w:val="0"/>
              <w:rPr>
                <w:rFonts w:cstheme="minorHAnsi"/>
                <w:color w:val="000000"/>
                <w:kern w:val="0"/>
                <w:lang w:val="en-US"/>
              </w:rPr>
            </w:pPr>
            <w:r>
              <w:rPr>
                <w:rFonts w:cstheme="minorHAnsi"/>
                <w:color w:val="000000"/>
                <w:kern w:val="0"/>
                <w:lang w:val="en-US"/>
              </w:rPr>
              <w:t>04</w:t>
            </w:r>
            <w:r w:rsidR="006F0EF9">
              <w:rPr>
                <w:rFonts w:cstheme="minorHAnsi"/>
                <w:color w:val="000000"/>
                <w:kern w:val="0"/>
                <w:lang w:val="en-US"/>
              </w:rPr>
              <w:t>08 787 130</w:t>
            </w:r>
          </w:p>
        </w:tc>
      </w:tr>
      <w:tr w:rsidR="00A57F4B" w:rsidRPr="00A57F4B" w:rsidTr="00F41E93">
        <w:tc>
          <w:tcPr>
            <w:tcW w:w="3012" w:type="dxa"/>
          </w:tcPr>
          <w:p w:rsidR="00A57F4B" w:rsidRPr="00A57F4B" w:rsidRDefault="00A57F4B" w:rsidP="00495C20">
            <w:pPr>
              <w:autoSpaceDE w:val="0"/>
              <w:autoSpaceDN w:val="0"/>
              <w:adjustRightInd w:val="0"/>
              <w:rPr>
                <w:rFonts w:cstheme="minorHAnsi"/>
                <w:color w:val="000000"/>
                <w:kern w:val="0"/>
                <w:lang w:val="en-US"/>
              </w:rPr>
            </w:pPr>
            <w:r w:rsidRPr="00A57F4B">
              <w:rPr>
                <w:rFonts w:cstheme="minorHAnsi"/>
                <w:color w:val="000000"/>
                <w:kern w:val="0"/>
                <w:lang w:val="en-US"/>
              </w:rPr>
              <w:t>Road Director</w:t>
            </w:r>
          </w:p>
        </w:tc>
        <w:tc>
          <w:tcPr>
            <w:tcW w:w="3012" w:type="dxa"/>
          </w:tcPr>
          <w:p w:rsidR="00A57F4B" w:rsidRPr="00A57F4B" w:rsidRDefault="00B627AB" w:rsidP="00495C20">
            <w:pPr>
              <w:autoSpaceDE w:val="0"/>
              <w:autoSpaceDN w:val="0"/>
              <w:adjustRightInd w:val="0"/>
              <w:rPr>
                <w:rFonts w:cstheme="minorHAnsi"/>
                <w:color w:val="000000"/>
                <w:kern w:val="0"/>
                <w:lang w:val="en-US"/>
              </w:rPr>
            </w:pPr>
            <w:r>
              <w:rPr>
                <w:rFonts w:cstheme="minorHAnsi"/>
                <w:color w:val="000000"/>
                <w:kern w:val="0"/>
                <w:lang w:val="en-US"/>
              </w:rPr>
              <w:t>Duncan Jordan</w:t>
            </w:r>
          </w:p>
        </w:tc>
        <w:tc>
          <w:tcPr>
            <w:tcW w:w="2992" w:type="dxa"/>
          </w:tcPr>
          <w:p w:rsidR="00A57F4B" w:rsidRPr="00A57F4B" w:rsidRDefault="00B53D72" w:rsidP="00495C20">
            <w:pPr>
              <w:autoSpaceDE w:val="0"/>
              <w:autoSpaceDN w:val="0"/>
              <w:adjustRightInd w:val="0"/>
              <w:rPr>
                <w:rFonts w:cstheme="minorHAnsi"/>
                <w:color w:val="000000"/>
                <w:kern w:val="0"/>
                <w:lang w:val="en-US"/>
              </w:rPr>
            </w:pPr>
            <w:r>
              <w:rPr>
                <w:rFonts w:cstheme="minorHAnsi"/>
                <w:color w:val="000000"/>
                <w:kern w:val="0"/>
                <w:lang w:val="en-US"/>
              </w:rPr>
              <w:t>04</w:t>
            </w:r>
            <w:r w:rsidR="00B627AB">
              <w:rPr>
                <w:rFonts w:cstheme="minorHAnsi"/>
                <w:color w:val="000000"/>
                <w:kern w:val="0"/>
                <w:lang w:val="en-US"/>
              </w:rPr>
              <w:t>19 047 234</w:t>
            </w:r>
          </w:p>
        </w:tc>
      </w:tr>
      <w:tr w:rsidR="00A57F4B" w:rsidRPr="00A57F4B" w:rsidTr="00F41E93">
        <w:tc>
          <w:tcPr>
            <w:tcW w:w="3012" w:type="dxa"/>
          </w:tcPr>
          <w:p w:rsidR="00A57F4B" w:rsidRPr="00F41E93" w:rsidRDefault="00A57F4B" w:rsidP="00495C20">
            <w:pPr>
              <w:autoSpaceDE w:val="0"/>
              <w:autoSpaceDN w:val="0"/>
              <w:adjustRightInd w:val="0"/>
              <w:rPr>
                <w:rFonts w:cstheme="minorHAnsi"/>
                <w:kern w:val="0"/>
                <w:lang w:val="en-US"/>
              </w:rPr>
            </w:pPr>
            <w:r w:rsidRPr="00F41E93">
              <w:rPr>
                <w:rFonts w:cstheme="minorHAnsi"/>
                <w:kern w:val="0"/>
                <w:lang w:val="en-US"/>
              </w:rPr>
              <w:t>Event Secretary</w:t>
            </w:r>
          </w:p>
        </w:tc>
        <w:tc>
          <w:tcPr>
            <w:tcW w:w="3012" w:type="dxa"/>
          </w:tcPr>
          <w:p w:rsidR="00A57F4B" w:rsidRPr="00A57F4B" w:rsidRDefault="00F41E93" w:rsidP="00495C20">
            <w:pPr>
              <w:autoSpaceDE w:val="0"/>
              <w:autoSpaceDN w:val="0"/>
              <w:adjustRightInd w:val="0"/>
              <w:rPr>
                <w:rFonts w:cstheme="minorHAnsi"/>
                <w:color w:val="000000"/>
                <w:kern w:val="0"/>
                <w:lang w:val="en-US"/>
              </w:rPr>
            </w:pPr>
            <w:r>
              <w:rPr>
                <w:rFonts w:cstheme="minorHAnsi"/>
                <w:color w:val="000000"/>
                <w:kern w:val="0"/>
                <w:lang w:val="en-US"/>
              </w:rPr>
              <w:t>Phil Growcott</w:t>
            </w:r>
          </w:p>
        </w:tc>
        <w:tc>
          <w:tcPr>
            <w:tcW w:w="2992" w:type="dxa"/>
          </w:tcPr>
          <w:p w:rsidR="00A57F4B" w:rsidRPr="00A57F4B" w:rsidRDefault="00F41E93" w:rsidP="00495C20">
            <w:pPr>
              <w:autoSpaceDE w:val="0"/>
              <w:autoSpaceDN w:val="0"/>
              <w:adjustRightInd w:val="0"/>
              <w:rPr>
                <w:rFonts w:cstheme="minorHAnsi"/>
                <w:color w:val="000000"/>
                <w:kern w:val="0"/>
                <w:lang w:val="en-US"/>
              </w:rPr>
            </w:pPr>
            <w:r>
              <w:rPr>
                <w:rFonts w:cstheme="minorHAnsi"/>
                <w:color w:val="000000"/>
                <w:kern w:val="0"/>
                <w:lang w:val="en-US"/>
              </w:rPr>
              <w:t>0400 717 636</w:t>
            </w:r>
          </w:p>
        </w:tc>
      </w:tr>
      <w:tr w:rsidR="00A57F4B" w:rsidRPr="00A57F4B" w:rsidTr="00F41E93">
        <w:tc>
          <w:tcPr>
            <w:tcW w:w="3012" w:type="dxa"/>
          </w:tcPr>
          <w:p w:rsidR="00A57F4B" w:rsidRPr="00A57F4B" w:rsidRDefault="00B650BA" w:rsidP="00495C20">
            <w:pPr>
              <w:autoSpaceDE w:val="0"/>
              <w:autoSpaceDN w:val="0"/>
              <w:adjustRightInd w:val="0"/>
              <w:rPr>
                <w:rFonts w:cstheme="minorHAnsi"/>
                <w:color w:val="000000"/>
                <w:kern w:val="0"/>
                <w:lang w:val="en-US"/>
              </w:rPr>
            </w:pPr>
            <w:r>
              <w:rPr>
                <w:rFonts w:cstheme="minorHAnsi"/>
                <w:color w:val="000000"/>
                <w:kern w:val="0"/>
                <w:lang w:val="en-US"/>
              </w:rPr>
              <w:t>Setter</w:t>
            </w:r>
          </w:p>
        </w:tc>
        <w:tc>
          <w:tcPr>
            <w:tcW w:w="3012" w:type="dxa"/>
          </w:tcPr>
          <w:p w:rsidR="00A57F4B" w:rsidRPr="00A57F4B" w:rsidRDefault="00B650BA" w:rsidP="00495C20">
            <w:pPr>
              <w:autoSpaceDE w:val="0"/>
              <w:autoSpaceDN w:val="0"/>
              <w:adjustRightInd w:val="0"/>
              <w:rPr>
                <w:rFonts w:cstheme="minorHAnsi"/>
                <w:color w:val="000000"/>
                <w:kern w:val="0"/>
                <w:lang w:val="en-US"/>
              </w:rPr>
            </w:pPr>
            <w:r>
              <w:rPr>
                <w:rFonts w:cstheme="minorHAnsi"/>
                <w:color w:val="000000"/>
                <w:kern w:val="0"/>
                <w:lang w:val="en-US"/>
              </w:rPr>
              <w:t>Shane Seward</w:t>
            </w:r>
          </w:p>
        </w:tc>
        <w:tc>
          <w:tcPr>
            <w:tcW w:w="2992" w:type="dxa"/>
          </w:tcPr>
          <w:p w:rsidR="00A57F4B" w:rsidRPr="00A57F4B" w:rsidRDefault="00B650BA" w:rsidP="00495C20">
            <w:pPr>
              <w:autoSpaceDE w:val="0"/>
              <w:autoSpaceDN w:val="0"/>
              <w:adjustRightInd w:val="0"/>
              <w:rPr>
                <w:rFonts w:cstheme="minorHAnsi"/>
                <w:color w:val="000000"/>
                <w:kern w:val="0"/>
                <w:lang w:val="en-US"/>
              </w:rPr>
            </w:pPr>
            <w:r>
              <w:rPr>
                <w:rFonts w:cstheme="minorHAnsi"/>
                <w:color w:val="000000"/>
                <w:kern w:val="0"/>
                <w:lang w:val="en-US"/>
              </w:rPr>
              <w:t>0431 139 930</w:t>
            </w:r>
          </w:p>
        </w:tc>
      </w:tr>
    </w:tbl>
    <w:p w:rsidR="00C15605" w:rsidRPr="00FD66CE" w:rsidRDefault="00C15605" w:rsidP="00C15605"/>
    <w:p w:rsidR="000001BA" w:rsidRDefault="00E74853" w:rsidP="000001BA">
      <w:pPr>
        <w:pStyle w:val="ListParagraph"/>
        <w:numPr>
          <w:ilvl w:val="0"/>
          <w:numId w:val="1"/>
        </w:numPr>
        <w:rPr>
          <w:b/>
          <w:bCs/>
        </w:rPr>
      </w:pPr>
      <w:r w:rsidRPr="002D0CD3">
        <w:rPr>
          <w:b/>
          <w:bCs/>
        </w:rPr>
        <w:t xml:space="preserve">ADDRESS FOR </w:t>
      </w:r>
      <w:r w:rsidR="00B627AB" w:rsidRPr="002D0CD3">
        <w:rPr>
          <w:b/>
          <w:bCs/>
        </w:rPr>
        <w:t>CORRESPONDENC</w:t>
      </w:r>
      <w:r w:rsidR="00B627AB">
        <w:rPr>
          <w:b/>
          <w:bCs/>
        </w:rPr>
        <w:t>E: -</w:t>
      </w:r>
    </w:p>
    <w:p w:rsidR="00B627AB" w:rsidRPr="00B627AB" w:rsidRDefault="00B627AB" w:rsidP="00B627AB">
      <w:pPr>
        <w:pStyle w:val="ListParagraph"/>
        <w:ind w:left="360"/>
        <w:rPr>
          <w:b/>
          <w:bCs/>
        </w:rPr>
      </w:pPr>
    </w:p>
    <w:p w:rsidR="00E40168" w:rsidRDefault="000D74A9" w:rsidP="000001BA">
      <w:r>
        <w:t>Address:</w:t>
      </w:r>
      <w:r>
        <w:tab/>
        <w:t xml:space="preserve">PO Box 453, Bayswater WA </w:t>
      </w:r>
      <w:r w:rsidR="00F55E0A">
        <w:t>6933</w:t>
      </w:r>
      <w:r w:rsidR="00B627AB">
        <w:t xml:space="preserve">                                                                                             Email:                  </w:t>
      </w:r>
      <w:hyperlink r:id="rId18" w:history="1">
        <w:r w:rsidR="00DD5EBF" w:rsidRPr="004D5E1A">
          <w:rPr>
            <w:rStyle w:val="Hyperlink"/>
          </w:rPr>
          <w:t>Navigation@lightcarclub.com.au</w:t>
        </w:r>
      </w:hyperlink>
      <w:r w:rsidR="00DD5EBF">
        <w:t xml:space="preserve"> </w:t>
      </w:r>
    </w:p>
    <w:p w:rsidR="00622A84" w:rsidRPr="00F52BA2" w:rsidRDefault="00AA67ED" w:rsidP="000001BA">
      <w:r>
        <w:t xml:space="preserve"> </w:t>
      </w:r>
    </w:p>
    <w:p w:rsidR="00E74853" w:rsidRDefault="00E74853" w:rsidP="00125E0B">
      <w:pPr>
        <w:pStyle w:val="ListParagraph"/>
        <w:numPr>
          <w:ilvl w:val="0"/>
          <w:numId w:val="1"/>
        </w:numPr>
        <w:rPr>
          <w:b/>
          <w:bCs/>
        </w:rPr>
      </w:pPr>
      <w:r w:rsidRPr="002D0CD3">
        <w:rPr>
          <w:b/>
          <w:bCs/>
        </w:rPr>
        <w:t>C</w:t>
      </w:r>
      <w:r w:rsidR="0080542F">
        <w:rPr>
          <w:b/>
          <w:bCs/>
        </w:rPr>
        <w:t>OMPETITOR</w:t>
      </w:r>
      <w:r w:rsidRPr="002D0CD3">
        <w:rPr>
          <w:b/>
          <w:bCs/>
        </w:rPr>
        <w:t xml:space="preserve"> ELIGIBILITY</w:t>
      </w:r>
    </w:p>
    <w:p w:rsidR="00F52BA2" w:rsidRDefault="00E22C92" w:rsidP="00342E20">
      <w:pPr>
        <w:pStyle w:val="ListParagraph"/>
        <w:numPr>
          <w:ilvl w:val="1"/>
          <w:numId w:val="1"/>
        </w:numPr>
      </w:pPr>
      <w:r>
        <w:t>A team</w:t>
      </w:r>
      <w:r w:rsidR="00342E20" w:rsidRPr="00342E20">
        <w:t xml:space="preserve"> </w:t>
      </w:r>
      <w:r w:rsidR="00411857" w:rsidRPr="00411857">
        <w:t xml:space="preserve">shall consist of only two </w:t>
      </w:r>
      <w:r w:rsidR="007660D7">
        <w:t>competitors</w:t>
      </w:r>
      <w:r w:rsidR="00411857" w:rsidRPr="00411857">
        <w:t>, one nominated as the Driver and the other nominated as the Navigator.</w:t>
      </w:r>
    </w:p>
    <w:p w:rsidR="00DD5EBF" w:rsidRDefault="00411857" w:rsidP="00DD5EBF">
      <w:pPr>
        <w:pStyle w:val="ListParagraph"/>
        <w:numPr>
          <w:ilvl w:val="1"/>
          <w:numId w:val="1"/>
        </w:numPr>
      </w:pPr>
      <w:r>
        <w:t xml:space="preserve">The Driver </w:t>
      </w:r>
      <w:r w:rsidR="00D90BAA" w:rsidRPr="00D90BAA">
        <w:t>and Navigator must hold a current Australian civil driver's licence or equivalent except where the Navigator has signed a declaration that they will not drive the vehicle at any time during the Event.</w:t>
      </w:r>
    </w:p>
    <w:p w:rsidR="00733E56" w:rsidRDefault="00733E56" w:rsidP="00DD5EBF">
      <w:pPr>
        <w:pStyle w:val="ListParagraph"/>
        <w:numPr>
          <w:ilvl w:val="1"/>
          <w:numId w:val="1"/>
        </w:numPr>
      </w:pPr>
      <w:r>
        <w:t xml:space="preserve">Both </w:t>
      </w:r>
      <w:r w:rsidR="005336CD">
        <w:t xml:space="preserve">competitors </w:t>
      </w:r>
      <w:r w:rsidR="007660D7" w:rsidRPr="007660D7">
        <w:t>must be members of a Motorsport Australia affiliated car club.</w:t>
      </w:r>
    </w:p>
    <w:p w:rsidR="00CC362E" w:rsidRDefault="00CC362E" w:rsidP="00342E20">
      <w:pPr>
        <w:pStyle w:val="ListParagraph"/>
        <w:numPr>
          <w:ilvl w:val="1"/>
          <w:numId w:val="1"/>
        </w:numPr>
      </w:pPr>
      <w:r>
        <w:t>Competitors</w:t>
      </w:r>
      <w:r w:rsidR="009E5AA7" w:rsidRPr="009E5AA7">
        <w:t xml:space="preserve"> are encouraged to be current financial members of an appropriate ambulance service and to have their own personal health insurance.</w:t>
      </w:r>
      <w:r>
        <w:t xml:space="preserve"> </w:t>
      </w:r>
    </w:p>
    <w:p w:rsidR="00F41E93" w:rsidRDefault="00F41E93" w:rsidP="00F41E93">
      <w:pPr>
        <w:pStyle w:val="ListParagraph"/>
        <w:ind w:left="360"/>
      </w:pPr>
    </w:p>
    <w:p w:rsidR="00F41E93" w:rsidRDefault="00F41E93" w:rsidP="00F41E93">
      <w:pPr>
        <w:pStyle w:val="ListParagraph"/>
        <w:ind w:left="360"/>
      </w:pPr>
    </w:p>
    <w:p w:rsidR="002D2F14" w:rsidRPr="00342E20" w:rsidRDefault="002D2F14" w:rsidP="002D2F14"/>
    <w:p w:rsidR="00E74853" w:rsidRDefault="00E74853" w:rsidP="00125E0B">
      <w:pPr>
        <w:pStyle w:val="ListParagraph"/>
        <w:numPr>
          <w:ilvl w:val="0"/>
          <w:numId w:val="1"/>
        </w:numPr>
        <w:rPr>
          <w:b/>
          <w:bCs/>
        </w:rPr>
      </w:pPr>
      <w:r w:rsidRPr="002D0CD3">
        <w:rPr>
          <w:b/>
          <w:bCs/>
        </w:rPr>
        <w:lastRenderedPageBreak/>
        <w:t>VEHICLE ELIGIBILITY</w:t>
      </w:r>
    </w:p>
    <w:p w:rsidR="00012CD0" w:rsidRPr="00012CD0" w:rsidRDefault="003F0A28" w:rsidP="00012CD0">
      <w:pPr>
        <w:pStyle w:val="ListParagraph"/>
        <w:numPr>
          <w:ilvl w:val="1"/>
          <w:numId w:val="1"/>
        </w:numPr>
      </w:pPr>
      <w:r w:rsidRPr="003F0A28">
        <w:t>All competing</w:t>
      </w:r>
      <w:r>
        <w:t xml:space="preserve"> </w:t>
      </w:r>
      <w:r w:rsidR="00012CD0" w:rsidRPr="00012CD0">
        <w:t>vehicles must be registered or have a permit allowing the vehicle to be driven on public roads in the State of Western Australia. A Current Registration Certificate or Permit for the competing vehicle i</w:t>
      </w:r>
      <w:r w:rsidR="00012CD0">
        <w:t>s to be provided prior to start of the Event to</w:t>
      </w:r>
      <w:r w:rsidR="00DD5EBF">
        <w:t xml:space="preserve"> </w:t>
      </w:r>
      <w:hyperlink r:id="rId19" w:history="1">
        <w:r w:rsidR="00DD5EBF" w:rsidRPr="004D5E1A">
          <w:rPr>
            <w:rStyle w:val="Hyperlink"/>
          </w:rPr>
          <w:t>Navigation@lightcarclub.com.au</w:t>
        </w:r>
      </w:hyperlink>
      <w:r w:rsidR="00786834">
        <w:t xml:space="preserve">. </w:t>
      </w:r>
    </w:p>
    <w:p w:rsidR="009E5AA7" w:rsidRDefault="00786834" w:rsidP="009E5AA7">
      <w:pPr>
        <w:pStyle w:val="ListParagraph"/>
        <w:numPr>
          <w:ilvl w:val="1"/>
          <w:numId w:val="1"/>
        </w:numPr>
      </w:pPr>
      <w:r>
        <w:t xml:space="preserve">All vehicles </w:t>
      </w:r>
      <w:r w:rsidR="00917BFC" w:rsidRPr="00917BFC">
        <w:t>may be checked for general roadworthiness and must be equipped with a seat belt for both vehicle occupants. If, in the opinion of officials at the start, a vehicle is unsafe to compete, permission will not be granted for that entry to start the Event.</w:t>
      </w:r>
    </w:p>
    <w:p w:rsidR="002E4CBC" w:rsidRDefault="002E4CBC" w:rsidP="000127EA">
      <w:pPr>
        <w:pStyle w:val="ListParagraph"/>
        <w:numPr>
          <w:ilvl w:val="1"/>
          <w:numId w:val="1"/>
        </w:numPr>
      </w:pPr>
      <w:r>
        <w:t xml:space="preserve">All competing </w:t>
      </w:r>
      <w:r w:rsidR="000127EA" w:rsidRPr="000127EA">
        <w:t>vehicles MUST carry a pair of Safety Triangles in case of vehicle breakdown at any time during the Event.</w:t>
      </w:r>
      <w:r w:rsidR="000127EA">
        <w:t xml:space="preserve"> It is also recommended that</w:t>
      </w:r>
      <w:r w:rsidR="00F428C6">
        <w:t xml:space="preserve"> a first aid kit</w:t>
      </w:r>
      <w:r w:rsidR="009055F4">
        <w:t xml:space="preserve"> and fire extinguisher is also carried onboard the vehicle</w:t>
      </w:r>
      <w:r w:rsidR="007B5224">
        <w:t>.</w:t>
      </w:r>
      <w:r w:rsidR="00D810B3">
        <w:t xml:space="preserve"> For </w:t>
      </w:r>
      <w:r w:rsidR="00584D44">
        <w:t xml:space="preserve">Electronic Vehicles </w:t>
      </w:r>
      <w:r w:rsidR="00800119">
        <w:t>(</w:t>
      </w:r>
      <w:r w:rsidR="00D810B3">
        <w:t>EV</w:t>
      </w:r>
      <w:r w:rsidR="00800119">
        <w:t>)</w:t>
      </w:r>
      <w:r w:rsidR="002F0FC8">
        <w:t xml:space="preserve">, a </w:t>
      </w:r>
      <w:r w:rsidR="00800119">
        <w:t xml:space="preserve">minimum </w:t>
      </w:r>
      <w:r w:rsidR="002F0FC8">
        <w:t xml:space="preserve">2kg ABE Powder or FIA Standard </w:t>
      </w:r>
      <w:r w:rsidR="00AD24B6">
        <w:t>is compulsory.</w:t>
      </w:r>
    </w:p>
    <w:p w:rsidR="000F6E43" w:rsidRDefault="00451A5F" w:rsidP="000127EA">
      <w:pPr>
        <w:pStyle w:val="ListParagraph"/>
        <w:numPr>
          <w:ilvl w:val="1"/>
          <w:numId w:val="1"/>
        </w:numPr>
      </w:pPr>
      <w:r>
        <w:t>Elect</w:t>
      </w:r>
      <w:r w:rsidR="00A70CED">
        <w:t xml:space="preserve">ronic Vehicles (EV) must be a Series Production EV with </w:t>
      </w:r>
      <w:r w:rsidR="00D03C7C">
        <w:t>no modifications. An EV may be a Hybrid</w:t>
      </w:r>
      <w:r w:rsidR="00A10771">
        <w:t xml:space="preserve"> EV</w:t>
      </w:r>
      <w:r w:rsidR="00D03C7C">
        <w:t xml:space="preserve">, Plug-In Hybrid </w:t>
      </w:r>
      <w:r w:rsidR="00A10771">
        <w:t xml:space="preserve">EV </w:t>
      </w:r>
      <w:r w:rsidR="00D03C7C">
        <w:t xml:space="preserve">or Battery </w:t>
      </w:r>
      <w:r w:rsidR="00A10771">
        <w:t>EV</w:t>
      </w:r>
      <w:r w:rsidR="003D385D">
        <w:t xml:space="preserve">. </w:t>
      </w:r>
      <w:r w:rsidR="00D03C7C">
        <w:t xml:space="preserve"> </w:t>
      </w:r>
      <w:r w:rsidR="00134E1C">
        <w:t xml:space="preserve">A Series Production EV is produced by a manufacturer </w:t>
      </w:r>
      <w:r w:rsidR="00AD24B6">
        <w:t>and</w:t>
      </w:r>
      <w:r w:rsidR="00BD4164">
        <w:t xml:space="preserve"> approved for and able to be registered for general road use.</w:t>
      </w:r>
    </w:p>
    <w:p w:rsidR="003A06C4" w:rsidRDefault="003A06C4" w:rsidP="000127EA">
      <w:pPr>
        <w:pStyle w:val="ListParagraph"/>
        <w:numPr>
          <w:ilvl w:val="1"/>
          <w:numId w:val="1"/>
        </w:numPr>
      </w:pPr>
      <w:r>
        <w:t xml:space="preserve">It is recommended that vehicles have good main beam headlights and/or </w:t>
      </w:r>
      <w:r w:rsidR="00FF77FB">
        <w:t>spotlights</w:t>
      </w:r>
      <w:r>
        <w:t>.</w:t>
      </w:r>
    </w:p>
    <w:p w:rsidR="003A06C4" w:rsidRDefault="00FF77FB" w:rsidP="00FF77FB">
      <w:pPr>
        <w:pStyle w:val="ListParagraph"/>
        <w:numPr>
          <w:ilvl w:val="1"/>
          <w:numId w:val="1"/>
        </w:numPr>
      </w:pPr>
      <w:r>
        <w:t xml:space="preserve">Kangaroos are known to be </w:t>
      </w:r>
      <w:r w:rsidR="003A06C4">
        <w:t xml:space="preserve"> numerous in th</w:t>
      </w:r>
      <w:r>
        <w:t>ese</w:t>
      </w:r>
      <w:r w:rsidR="003A06C4">
        <w:t xml:space="preserve"> </w:t>
      </w:r>
      <w:r w:rsidR="005C3B2C">
        <w:t>area</w:t>
      </w:r>
      <w:r>
        <w:t>s</w:t>
      </w:r>
      <w:r w:rsidR="005C3B2C">
        <w:t xml:space="preserve"> but</w:t>
      </w:r>
      <w:r w:rsidR="003A06C4">
        <w:t xml:space="preserve"> are not a problem on the road if it is raining or very cold.</w:t>
      </w:r>
    </w:p>
    <w:p w:rsidR="002D2F14" w:rsidRPr="003F0A28" w:rsidRDefault="002D2F14" w:rsidP="002D2F14"/>
    <w:p w:rsidR="00E74853" w:rsidRDefault="00E74853" w:rsidP="00125E0B">
      <w:pPr>
        <w:pStyle w:val="ListParagraph"/>
        <w:numPr>
          <w:ilvl w:val="0"/>
          <w:numId w:val="1"/>
        </w:numPr>
        <w:rPr>
          <w:b/>
          <w:bCs/>
        </w:rPr>
      </w:pPr>
      <w:r w:rsidRPr="002D0CD3">
        <w:rPr>
          <w:b/>
          <w:bCs/>
        </w:rPr>
        <w:t>ENTRIES</w:t>
      </w:r>
    </w:p>
    <w:p w:rsidR="007B5224" w:rsidRDefault="007B5224" w:rsidP="007B5224">
      <w:pPr>
        <w:pStyle w:val="ListParagraph"/>
        <w:numPr>
          <w:ilvl w:val="1"/>
          <w:numId w:val="1"/>
        </w:numPr>
      </w:pPr>
      <w:r w:rsidRPr="007B5224">
        <w:t xml:space="preserve">Entries </w:t>
      </w:r>
      <w:r>
        <w:t xml:space="preserve">will be accepted on a “first come” basis and </w:t>
      </w:r>
      <w:r w:rsidR="00D46FE1" w:rsidRPr="00D46FE1">
        <w:t xml:space="preserve">the </w:t>
      </w:r>
      <w:r w:rsidR="00B6541F">
        <w:t>O</w:t>
      </w:r>
      <w:r w:rsidR="00D46FE1" w:rsidRPr="00D46FE1">
        <w:t>rganisers reserve the right to apply a minimum limit on entries to a field of 25 entrants</w:t>
      </w:r>
      <w:r w:rsidR="00C1270E">
        <w:t xml:space="preserve"> and a maximum of 5</w:t>
      </w:r>
      <w:r w:rsidR="00DD5EBF">
        <w:t>9</w:t>
      </w:r>
      <w:r w:rsidR="00D46FE1" w:rsidRPr="00D46FE1">
        <w:t xml:space="preserve">. The </w:t>
      </w:r>
      <w:r w:rsidR="00B6541F">
        <w:t>O</w:t>
      </w:r>
      <w:r w:rsidR="00D46FE1" w:rsidRPr="00D46FE1">
        <w:t>rganisers reserve the right to refuse any entry in accordance with the NCR</w:t>
      </w:r>
      <w:r w:rsidR="00D46FE1">
        <w:t>.</w:t>
      </w:r>
    </w:p>
    <w:p w:rsidR="003622AD" w:rsidRDefault="003622AD" w:rsidP="007B5224">
      <w:pPr>
        <w:pStyle w:val="ListParagraph"/>
        <w:numPr>
          <w:ilvl w:val="1"/>
          <w:numId w:val="1"/>
        </w:numPr>
      </w:pPr>
      <w:r>
        <w:t>Competitors can elect to compete Tarmac only or Tarmac and Gravel combined</w:t>
      </w:r>
    </w:p>
    <w:p w:rsidR="00D46FE1" w:rsidRDefault="00D46FE1" w:rsidP="007B5224">
      <w:pPr>
        <w:pStyle w:val="ListParagraph"/>
        <w:numPr>
          <w:ilvl w:val="1"/>
          <w:numId w:val="1"/>
        </w:numPr>
      </w:pPr>
      <w:r>
        <w:t xml:space="preserve">Entries </w:t>
      </w:r>
      <w:r w:rsidR="00197972" w:rsidRPr="00197972">
        <w:t xml:space="preserve">will be made </w:t>
      </w:r>
      <w:r w:rsidR="00AF32B2">
        <w:t xml:space="preserve">by submitting the entry form to </w:t>
      </w:r>
      <w:hyperlink r:id="rId20" w:history="1">
        <w:r w:rsidR="00B650BA" w:rsidRPr="00B27F07">
          <w:rPr>
            <w:rStyle w:val="Hyperlink"/>
          </w:rPr>
          <w:t>navigation@lightcarclub.com.au</w:t>
        </w:r>
      </w:hyperlink>
      <w:r w:rsidR="00AF32B2">
        <w:t>. Use the standard entry form that can be found on the Motorsport Australia website.</w:t>
      </w:r>
      <w:r w:rsidR="00B650BA">
        <w:t xml:space="preserve"> Also include whether you have experience on Navigation event as a Navigator. This would mean you have used scrambled grids, stick maps, route plotting, </w:t>
      </w:r>
      <w:r w:rsidR="003D72C0">
        <w:t>etc.</w:t>
      </w:r>
      <w:r w:rsidR="00B650BA">
        <w:t xml:space="preserve"> It is our intention to have </w:t>
      </w:r>
      <w:r w:rsidR="003D72C0">
        <w:t>‘Experts’ in front of the ‘Novices’ for safety reasons.</w:t>
      </w:r>
    </w:p>
    <w:p w:rsidR="00197972" w:rsidRDefault="00197972" w:rsidP="007B5224">
      <w:pPr>
        <w:pStyle w:val="ListParagraph"/>
        <w:numPr>
          <w:ilvl w:val="1"/>
          <w:numId w:val="1"/>
        </w:numPr>
      </w:pPr>
      <w:r>
        <w:t>The entry fee for the Event is $</w:t>
      </w:r>
      <w:r w:rsidR="00B650BA">
        <w:t>9</w:t>
      </w:r>
      <w:r>
        <w:t xml:space="preserve">0 </w:t>
      </w:r>
      <w:r w:rsidR="00AC664B">
        <w:t xml:space="preserve">(inclusive of GST) </w:t>
      </w:r>
      <w:r>
        <w:t>per vehicle</w:t>
      </w:r>
      <w:r w:rsidR="00425F8E">
        <w:t xml:space="preserve"> and must be paid in full at the time of entry</w:t>
      </w:r>
      <w:r>
        <w:t>.</w:t>
      </w:r>
      <w:r w:rsidR="00931F62">
        <w:t xml:space="preserve"> Includes Permit, MA Insurance, </w:t>
      </w:r>
      <w:r w:rsidR="00B650BA">
        <w:t xml:space="preserve">maps, printing, </w:t>
      </w:r>
      <w:r w:rsidR="00931F62">
        <w:t>some running costs.</w:t>
      </w:r>
    </w:p>
    <w:p w:rsidR="00D553D3" w:rsidRDefault="00D553D3" w:rsidP="007B5224">
      <w:pPr>
        <w:pStyle w:val="ListParagraph"/>
        <w:numPr>
          <w:ilvl w:val="1"/>
          <w:numId w:val="1"/>
        </w:numPr>
      </w:pPr>
      <w:r>
        <w:t>The following refund fees will apply</w:t>
      </w:r>
      <w:r w:rsidR="00DD6E6B">
        <w:t xml:space="preserve"> when a </w:t>
      </w:r>
      <w:r w:rsidR="00F41E93">
        <w:t>competitor</w:t>
      </w:r>
      <w:r w:rsidR="00DD6E6B">
        <w:t xml:space="preserve"> withdraws, in writing, from the Event</w:t>
      </w:r>
    </w:p>
    <w:p w:rsidR="00D553D3" w:rsidRDefault="008819CB" w:rsidP="009205C6">
      <w:pPr>
        <w:pStyle w:val="ListParagraph"/>
        <w:numPr>
          <w:ilvl w:val="2"/>
          <w:numId w:val="4"/>
        </w:numPr>
        <w:ind w:left="709"/>
      </w:pPr>
      <w:r>
        <w:t xml:space="preserve">A </w:t>
      </w:r>
      <w:r w:rsidR="00316847">
        <w:t xml:space="preserve">$25 </w:t>
      </w:r>
      <w:r w:rsidR="001F795E">
        <w:t xml:space="preserve">administration fee </w:t>
      </w:r>
      <w:r w:rsidR="00316847">
        <w:t xml:space="preserve">when a </w:t>
      </w:r>
      <w:r w:rsidR="00AF688D">
        <w:t>C</w:t>
      </w:r>
      <w:r w:rsidR="00316847">
        <w:t xml:space="preserve">ompetitor </w:t>
      </w:r>
      <w:r w:rsidR="00D86F14">
        <w:t xml:space="preserve">withdraws prior to the close of </w:t>
      </w:r>
      <w:r w:rsidR="00D553D3">
        <w:t xml:space="preserve">entries. </w:t>
      </w:r>
    </w:p>
    <w:p w:rsidR="00D3506F" w:rsidRDefault="001F795E" w:rsidP="009205C6">
      <w:pPr>
        <w:pStyle w:val="ListParagraph"/>
        <w:numPr>
          <w:ilvl w:val="2"/>
          <w:numId w:val="4"/>
        </w:numPr>
        <w:ind w:left="709"/>
      </w:pPr>
      <w:r>
        <w:t xml:space="preserve">A </w:t>
      </w:r>
      <w:r w:rsidR="00987310">
        <w:t>$</w:t>
      </w:r>
      <w:r w:rsidR="003D72C0">
        <w:t>8</w:t>
      </w:r>
      <w:r w:rsidR="00987310">
        <w:t>0 admin</w:t>
      </w:r>
      <w:r w:rsidR="00316847">
        <w:t xml:space="preserve">istration fee </w:t>
      </w:r>
      <w:r w:rsidR="009205C6">
        <w:t xml:space="preserve">when a Competitor withdraws </w:t>
      </w:r>
      <w:r w:rsidR="00E24715">
        <w:t xml:space="preserve">after the close of entries and prior to the </w:t>
      </w:r>
      <w:r>
        <w:t xml:space="preserve">start list </w:t>
      </w:r>
      <w:r w:rsidR="00AD3FF4">
        <w:t>published.</w:t>
      </w:r>
    </w:p>
    <w:p w:rsidR="00AD3FF4" w:rsidRDefault="00AD3FF4" w:rsidP="009205C6">
      <w:pPr>
        <w:pStyle w:val="ListParagraph"/>
        <w:numPr>
          <w:ilvl w:val="2"/>
          <w:numId w:val="4"/>
        </w:numPr>
        <w:ind w:left="709"/>
      </w:pPr>
      <w:r>
        <w:t xml:space="preserve">No refund </w:t>
      </w:r>
      <w:r w:rsidR="00D026A7">
        <w:t xml:space="preserve">to withdrawals after the </w:t>
      </w:r>
      <w:r w:rsidR="009205C6">
        <w:t>start list is published.</w:t>
      </w:r>
    </w:p>
    <w:p w:rsidR="00AA4492" w:rsidRDefault="00AA4492" w:rsidP="007B5224">
      <w:pPr>
        <w:pStyle w:val="ListParagraph"/>
        <w:numPr>
          <w:ilvl w:val="1"/>
          <w:numId w:val="1"/>
        </w:numPr>
      </w:pPr>
      <w:r>
        <w:t xml:space="preserve">Payment </w:t>
      </w:r>
      <w:r w:rsidR="005C1591" w:rsidRPr="005C1591">
        <w:t>options are included in the online entry system, and are made via EFT or Credit Card.</w:t>
      </w:r>
      <w:r w:rsidR="005C1591">
        <w:t xml:space="preserve"> </w:t>
      </w:r>
    </w:p>
    <w:p w:rsidR="00AE28E9" w:rsidRDefault="00AE28E9" w:rsidP="00AE28E9">
      <w:pPr>
        <w:ind w:left="360"/>
      </w:pPr>
      <w:r w:rsidRPr="00AE28E9">
        <w:t>Bank account details for sending an EFT are</w:t>
      </w:r>
      <w:r>
        <w:t>:</w:t>
      </w:r>
    </w:p>
    <w:p w:rsidR="00401552" w:rsidRDefault="00401552" w:rsidP="00401552">
      <w:pPr>
        <w:ind w:left="360"/>
      </w:pPr>
      <w:r>
        <w:t>Account name</w:t>
      </w:r>
      <w:r>
        <w:tab/>
      </w:r>
      <w:r w:rsidR="00A275BF">
        <w:tab/>
      </w:r>
      <w:r>
        <w:t>Light Car Club of WA</w:t>
      </w:r>
    </w:p>
    <w:p w:rsidR="00401552" w:rsidRPr="00F41E93" w:rsidRDefault="00401552" w:rsidP="00401552">
      <w:pPr>
        <w:ind w:left="360"/>
      </w:pPr>
      <w:r>
        <w:t>BSB</w:t>
      </w:r>
      <w:r>
        <w:tab/>
      </w:r>
      <w:r w:rsidR="00A275BF">
        <w:tab/>
      </w:r>
      <w:r w:rsidR="00A275BF">
        <w:tab/>
      </w:r>
      <w:r w:rsidR="00A275BF">
        <w:tab/>
      </w:r>
      <w:r w:rsidR="003622AD" w:rsidRPr="00F41E93">
        <w:t>036-037</w:t>
      </w:r>
    </w:p>
    <w:p w:rsidR="00401552" w:rsidRPr="00F41E93" w:rsidRDefault="00401552" w:rsidP="00401552">
      <w:pPr>
        <w:ind w:left="360"/>
      </w:pPr>
      <w:r w:rsidRPr="00F41E93">
        <w:t>Account Number</w:t>
      </w:r>
      <w:r w:rsidRPr="00F41E93">
        <w:tab/>
      </w:r>
      <w:r w:rsidRPr="00F41E93">
        <w:tab/>
      </w:r>
      <w:r w:rsidR="003622AD" w:rsidRPr="00F41E93">
        <w:t>624890</w:t>
      </w:r>
    </w:p>
    <w:p w:rsidR="00AE28E9" w:rsidRDefault="00401552" w:rsidP="00401552">
      <w:pPr>
        <w:ind w:left="360"/>
      </w:pPr>
      <w:r>
        <w:t>Reference</w:t>
      </w:r>
      <w:r>
        <w:tab/>
      </w:r>
      <w:r w:rsidR="00A275BF">
        <w:tab/>
      </w:r>
      <w:r w:rsidR="00A275BF">
        <w:tab/>
      </w:r>
      <w:r>
        <w:t>Drivers Surname and “</w:t>
      </w:r>
      <w:r w:rsidR="00DD5EBF">
        <w:t>Nigh</w:t>
      </w:r>
      <w:r w:rsidR="003F4D0C">
        <w:t>t</w:t>
      </w:r>
      <w:r w:rsidR="0040259D">
        <w:t>Hawk</w:t>
      </w:r>
      <w:r>
        <w:t>”</w:t>
      </w:r>
    </w:p>
    <w:p w:rsidR="00FF77FB" w:rsidRDefault="00FF77FB" w:rsidP="00401552">
      <w:pPr>
        <w:ind w:left="360"/>
      </w:pPr>
    </w:p>
    <w:p w:rsidR="00E74853" w:rsidRDefault="00E74853" w:rsidP="00125E0B">
      <w:pPr>
        <w:pStyle w:val="ListParagraph"/>
        <w:numPr>
          <w:ilvl w:val="0"/>
          <w:numId w:val="1"/>
        </w:numPr>
        <w:rPr>
          <w:b/>
          <w:bCs/>
        </w:rPr>
      </w:pPr>
      <w:r w:rsidRPr="002D0CD3">
        <w:rPr>
          <w:b/>
          <w:bCs/>
        </w:rPr>
        <w:lastRenderedPageBreak/>
        <w:t>STARTING ORDER</w:t>
      </w:r>
      <w:r w:rsidR="00931F62">
        <w:rPr>
          <w:b/>
          <w:bCs/>
        </w:rPr>
        <w:t xml:space="preserve"> and recommended equipment.</w:t>
      </w:r>
    </w:p>
    <w:p w:rsidR="00C85EA4" w:rsidRDefault="00C85EA4" w:rsidP="00C85EA4">
      <w:pPr>
        <w:pStyle w:val="ListParagraph"/>
        <w:numPr>
          <w:ilvl w:val="1"/>
          <w:numId w:val="1"/>
        </w:numPr>
      </w:pPr>
      <w:r w:rsidRPr="00C85EA4">
        <w:t xml:space="preserve">Starting </w:t>
      </w:r>
      <w:r w:rsidR="005949E3">
        <w:t xml:space="preserve">order will be determined by ballot. The Event </w:t>
      </w:r>
      <w:r w:rsidR="004F7A95">
        <w:t>organisers</w:t>
      </w:r>
      <w:r w:rsidR="005949E3">
        <w:t xml:space="preserve"> reserve the right to apply a </w:t>
      </w:r>
      <w:r w:rsidR="004F7A95">
        <w:t>“seeding” to any entries at their discretion.</w:t>
      </w:r>
    </w:p>
    <w:p w:rsidR="00931F62" w:rsidRDefault="00931F62" w:rsidP="00C85EA4">
      <w:pPr>
        <w:pStyle w:val="ListParagraph"/>
        <w:numPr>
          <w:ilvl w:val="1"/>
          <w:numId w:val="1"/>
        </w:numPr>
      </w:pPr>
      <w:r>
        <w:t xml:space="preserve">For those people on their first navigation rally, we recommend you bring with you some or all of the following </w:t>
      </w:r>
      <w:r w:rsidR="005459AB">
        <w:t>equipment: -</w:t>
      </w:r>
    </w:p>
    <w:p w:rsidR="00931F62" w:rsidRDefault="00931F62" w:rsidP="00931F62">
      <w:pPr>
        <w:pStyle w:val="ListParagraph"/>
        <w:numPr>
          <w:ilvl w:val="0"/>
          <w:numId w:val="5"/>
        </w:numPr>
      </w:pPr>
      <w:r>
        <w:t>A good torch to read road signs at night.</w:t>
      </w:r>
    </w:p>
    <w:p w:rsidR="00931F62" w:rsidRDefault="00931F62" w:rsidP="00931F62">
      <w:pPr>
        <w:pStyle w:val="ListParagraph"/>
        <w:numPr>
          <w:ilvl w:val="0"/>
          <w:numId w:val="5"/>
        </w:numPr>
      </w:pPr>
      <w:r>
        <w:t>Pencils, rubber, pencil sharpener, ruler.</w:t>
      </w:r>
    </w:p>
    <w:p w:rsidR="00931F62" w:rsidRDefault="00931F62" w:rsidP="00931F62">
      <w:pPr>
        <w:pStyle w:val="ListParagraph"/>
        <w:numPr>
          <w:ilvl w:val="0"/>
          <w:numId w:val="5"/>
        </w:numPr>
      </w:pPr>
      <w:r>
        <w:t>Magnifying glass. 1:100,000 Maps are hard to read at night</w:t>
      </w:r>
      <w:r w:rsidR="00176D21">
        <w:t>.</w:t>
      </w:r>
    </w:p>
    <w:p w:rsidR="005459AB" w:rsidRDefault="00931F62" w:rsidP="00931F62">
      <w:pPr>
        <w:pStyle w:val="ListParagraph"/>
        <w:numPr>
          <w:ilvl w:val="0"/>
          <w:numId w:val="5"/>
        </w:numPr>
      </w:pPr>
      <w:r>
        <w:t>Map light. Can be one that clips to your map board</w:t>
      </w:r>
      <w:r w:rsidR="005459AB">
        <w:t xml:space="preserve"> and</w:t>
      </w:r>
      <w:r>
        <w:t xml:space="preserve"> battery operated</w:t>
      </w:r>
      <w:r w:rsidR="005459AB">
        <w:t>, etc</w:t>
      </w:r>
    </w:p>
    <w:p w:rsidR="005459AB" w:rsidRDefault="005459AB" w:rsidP="00931F62">
      <w:pPr>
        <w:pStyle w:val="ListParagraph"/>
        <w:numPr>
          <w:ilvl w:val="0"/>
          <w:numId w:val="5"/>
        </w:numPr>
      </w:pPr>
      <w:r>
        <w:t>A map board with clip(s). Do not use timber/hardboard, etc. as injury could occur in an accident.</w:t>
      </w:r>
    </w:p>
    <w:p w:rsidR="005459AB" w:rsidRDefault="005459AB" w:rsidP="00931F62">
      <w:pPr>
        <w:pStyle w:val="ListParagraph"/>
        <w:numPr>
          <w:ilvl w:val="0"/>
          <w:numId w:val="5"/>
        </w:numPr>
      </w:pPr>
      <w:r>
        <w:t>Separate clip board for your Time Card.</w:t>
      </w:r>
    </w:p>
    <w:p w:rsidR="00931F62" w:rsidRDefault="005459AB" w:rsidP="00931F62">
      <w:pPr>
        <w:pStyle w:val="ListParagraph"/>
        <w:numPr>
          <w:ilvl w:val="0"/>
          <w:numId w:val="5"/>
        </w:numPr>
      </w:pPr>
      <w:r>
        <w:t xml:space="preserve">A 1:100,000 Romer, if you have one. Organisers will provide one. </w:t>
      </w:r>
      <w:r w:rsidR="00931F62">
        <w:t xml:space="preserve"> </w:t>
      </w:r>
    </w:p>
    <w:p w:rsidR="00B6541F" w:rsidRDefault="00B6541F" w:rsidP="00B6541F">
      <w:pPr>
        <w:pStyle w:val="ListParagraph"/>
        <w:ind w:left="360"/>
        <w:rPr>
          <w:b/>
          <w:bCs/>
        </w:rPr>
      </w:pPr>
    </w:p>
    <w:p w:rsidR="00E74853" w:rsidRDefault="00E74853" w:rsidP="00125E0B">
      <w:pPr>
        <w:pStyle w:val="ListParagraph"/>
        <w:numPr>
          <w:ilvl w:val="0"/>
          <w:numId w:val="1"/>
        </w:numPr>
        <w:rPr>
          <w:b/>
          <w:bCs/>
        </w:rPr>
      </w:pPr>
      <w:r w:rsidRPr="002D0CD3">
        <w:rPr>
          <w:b/>
          <w:bCs/>
        </w:rPr>
        <w:t>SCRUTINY AND D</w:t>
      </w:r>
      <w:r w:rsidR="008C5E4C">
        <w:rPr>
          <w:b/>
          <w:bCs/>
        </w:rPr>
        <w:t>OC</w:t>
      </w:r>
      <w:r w:rsidRPr="002D0CD3">
        <w:rPr>
          <w:b/>
          <w:bCs/>
        </w:rPr>
        <w:t>UMENTATION</w:t>
      </w:r>
    </w:p>
    <w:p w:rsidR="004F7A95" w:rsidRDefault="008C5E4C" w:rsidP="004F7A95">
      <w:pPr>
        <w:pStyle w:val="ListParagraph"/>
        <w:numPr>
          <w:ilvl w:val="1"/>
          <w:numId w:val="1"/>
        </w:numPr>
      </w:pPr>
      <w:r w:rsidRPr="008C5E4C">
        <w:t xml:space="preserve">There </w:t>
      </w:r>
      <w:r w:rsidR="00785BD5" w:rsidRPr="00785BD5">
        <w:t xml:space="preserve">will be no official scrutiny. At the start, the entrant is to submit the fully completed and signed </w:t>
      </w:r>
      <w:r w:rsidR="00734AD1">
        <w:t>“</w:t>
      </w:r>
      <w:r w:rsidR="00785BD5" w:rsidRPr="00785BD5">
        <w:t>Self-</w:t>
      </w:r>
      <w:r w:rsidR="00734AD1" w:rsidRPr="00785BD5">
        <w:t>Scrutiny</w:t>
      </w:r>
      <w:r w:rsidR="00785BD5" w:rsidRPr="00785BD5">
        <w:t xml:space="preserve"> Checklist Rally Road</w:t>
      </w:r>
      <w:r w:rsidR="00734AD1">
        <w:t>”</w:t>
      </w:r>
      <w:r w:rsidR="00785BD5" w:rsidRPr="00785BD5">
        <w:t xml:space="preserve"> and </w:t>
      </w:r>
      <w:r w:rsidR="00734AD1">
        <w:t>“</w:t>
      </w:r>
      <w:r w:rsidR="00785BD5" w:rsidRPr="00785BD5">
        <w:t>Self-Scrutiny Statement of Vehicle Compliance</w:t>
      </w:r>
      <w:r w:rsidR="00734AD1">
        <w:t>”</w:t>
      </w:r>
      <w:r w:rsidR="00785BD5" w:rsidRPr="00785BD5">
        <w:t xml:space="preserve">. This document can be found at  </w:t>
      </w:r>
      <w:hyperlink r:id="rId21" w:history="1">
        <w:r w:rsidR="00785BD5" w:rsidRPr="00A714C0">
          <w:rPr>
            <w:rStyle w:val="Hyperlink"/>
          </w:rPr>
          <w:t>www.motorsport.corg.au</w:t>
        </w:r>
      </w:hyperlink>
      <w:r w:rsidR="00785BD5">
        <w:t xml:space="preserve"> </w:t>
      </w:r>
      <w:r w:rsidR="00785BD5" w:rsidRPr="00785BD5">
        <w:t xml:space="preserve"> - Competitors are reminded of the penalties under the NCR for false statements.</w:t>
      </w:r>
    </w:p>
    <w:p w:rsidR="00176D21" w:rsidRDefault="00825348" w:rsidP="00176D21">
      <w:pPr>
        <w:pStyle w:val="ListParagraph"/>
        <w:numPr>
          <w:ilvl w:val="1"/>
          <w:numId w:val="1"/>
        </w:numPr>
      </w:pPr>
      <w:r>
        <w:t xml:space="preserve">The following documents are to be provided electronically prior to the </w:t>
      </w:r>
      <w:r w:rsidR="001263E2">
        <w:t>close of entries:</w:t>
      </w:r>
    </w:p>
    <w:p w:rsidR="001263E2" w:rsidRDefault="001263E2" w:rsidP="00B910D0">
      <w:pPr>
        <w:pStyle w:val="ListParagraph"/>
        <w:numPr>
          <w:ilvl w:val="4"/>
          <w:numId w:val="3"/>
        </w:numPr>
        <w:ind w:left="851"/>
      </w:pPr>
      <w:r>
        <w:t>Current driver’s licence for all competitors driving</w:t>
      </w:r>
      <w:r w:rsidR="00306E50">
        <w:t xml:space="preserve"> during the event</w:t>
      </w:r>
      <w:r w:rsidR="00B6541F">
        <w:t>.</w:t>
      </w:r>
    </w:p>
    <w:p w:rsidR="00306E50" w:rsidRDefault="00306E50" w:rsidP="00B910D0">
      <w:pPr>
        <w:pStyle w:val="ListParagraph"/>
        <w:numPr>
          <w:ilvl w:val="4"/>
          <w:numId w:val="3"/>
        </w:numPr>
        <w:ind w:left="851"/>
      </w:pPr>
      <w:r>
        <w:t xml:space="preserve">Current vehicle registration certificate or </w:t>
      </w:r>
      <w:r w:rsidR="005E1C4F">
        <w:t>permit for the entered vehicle</w:t>
      </w:r>
      <w:r w:rsidR="00B6541F">
        <w:t>.</w:t>
      </w:r>
    </w:p>
    <w:p w:rsidR="005E1C4F" w:rsidRDefault="005E1C4F" w:rsidP="00B910D0">
      <w:pPr>
        <w:pStyle w:val="ListParagraph"/>
        <w:numPr>
          <w:ilvl w:val="4"/>
          <w:numId w:val="3"/>
        </w:numPr>
        <w:ind w:left="851"/>
      </w:pPr>
      <w:r>
        <w:t>Self-Scrutiny Checklist</w:t>
      </w:r>
      <w:r w:rsidR="00B6541F">
        <w:t>.</w:t>
      </w:r>
    </w:p>
    <w:p w:rsidR="00176D21" w:rsidRDefault="005E1C4F" w:rsidP="007B513B">
      <w:pPr>
        <w:pStyle w:val="ListParagraph"/>
        <w:numPr>
          <w:ilvl w:val="4"/>
          <w:numId w:val="3"/>
        </w:numPr>
        <w:spacing w:line="240" w:lineRule="auto"/>
        <w:ind w:left="851"/>
      </w:pPr>
      <w:r>
        <w:t>Self-Scrutiny Statement of Vehicle Compliance</w:t>
      </w:r>
      <w:r w:rsidR="00B6541F">
        <w:t>.</w:t>
      </w:r>
      <w:r w:rsidR="00176D21">
        <w:t xml:space="preserve">  </w:t>
      </w:r>
    </w:p>
    <w:p w:rsidR="00B910D0" w:rsidRDefault="00176D21" w:rsidP="00176D21">
      <w:pPr>
        <w:pStyle w:val="ListParagraph"/>
        <w:numPr>
          <w:ilvl w:val="1"/>
          <w:numId w:val="1"/>
        </w:numPr>
        <w:spacing w:line="240" w:lineRule="auto"/>
      </w:pPr>
      <w:r>
        <w:t xml:space="preserve">Scrutiny and </w:t>
      </w:r>
      <w:r w:rsidR="009615A0">
        <w:t>signing</w:t>
      </w:r>
      <w:r>
        <w:t xml:space="preserve"> on will take place between 4.00pm and </w:t>
      </w:r>
      <w:r w:rsidR="003D72C0">
        <w:t>5.50</w:t>
      </w:r>
      <w:r>
        <w:t xml:space="preserve">pm on the day of the event (31    </w:t>
      </w:r>
      <w:r w:rsidR="00E74408">
        <w:t>March</w:t>
      </w:r>
      <w:r>
        <w:t>).</w:t>
      </w:r>
    </w:p>
    <w:p w:rsidR="00176D21" w:rsidRDefault="00176D21" w:rsidP="00176D21">
      <w:pPr>
        <w:pStyle w:val="ListParagraph"/>
        <w:numPr>
          <w:ilvl w:val="1"/>
          <w:numId w:val="1"/>
        </w:numPr>
        <w:spacing w:line="240" w:lineRule="auto"/>
      </w:pPr>
      <w:r>
        <w:t xml:space="preserve">Between </w:t>
      </w:r>
      <w:r w:rsidR="003D72C0">
        <w:t>5.50</w:t>
      </w:r>
      <w:r>
        <w:t>pm and 6.</w:t>
      </w:r>
      <w:r w:rsidR="003D72C0">
        <w:t>20</w:t>
      </w:r>
      <w:r>
        <w:t>pm on the day of the event (</w:t>
      </w:r>
      <w:r w:rsidR="00915EDB">
        <w:t>15</w:t>
      </w:r>
      <w:r>
        <w:t xml:space="preserve"> </w:t>
      </w:r>
      <w:r w:rsidR="00E74408">
        <w:t>March</w:t>
      </w:r>
      <w:r>
        <w:t>), a ‘lecture’ will be given by the Road Director</w:t>
      </w:r>
      <w:r w:rsidR="00F75F7C">
        <w:t xml:space="preserve"> on how to read a map, what Grid References (GR) are, what a stick/herringbone diagram is, what a ‘tulip’ diagram is, what a route chart </w:t>
      </w:r>
      <w:r w:rsidR="00915EDB">
        <w:t xml:space="preserve">is, as well as </w:t>
      </w:r>
      <w:r w:rsidR="00F75F7C">
        <w:t xml:space="preserve"> how the timing for each entrant will work</w:t>
      </w:r>
      <w:r w:rsidR="00915EDB">
        <w:t>. This will occur on the verandah of the Toodyay Hotel</w:t>
      </w:r>
      <w:r w:rsidR="00351D41">
        <w:t>.</w:t>
      </w:r>
    </w:p>
    <w:p w:rsidR="00351D41" w:rsidRDefault="00351D41" w:rsidP="00351D41">
      <w:pPr>
        <w:pStyle w:val="ListParagraph"/>
        <w:ind w:left="644"/>
        <w:rPr>
          <w:b/>
          <w:bCs/>
        </w:rPr>
      </w:pPr>
    </w:p>
    <w:p w:rsidR="00E74853" w:rsidRDefault="00E74853" w:rsidP="00125E0B">
      <w:pPr>
        <w:pStyle w:val="ListParagraph"/>
        <w:numPr>
          <w:ilvl w:val="0"/>
          <w:numId w:val="1"/>
        </w:numPr>
        <w:rPr>
          <w:b/>
          <w:bCs/>
        </w:rPr>
      </w:pPr>
      <w:r w:rsidRPr="002D0CD3">
        <w:rPr>
          <w:b/>
          <w:bCs/>
        </w:rPr>
        <w:t>EVENT RUNNING DETAILS</w:t>
      </w:r>
    </w:p>
    <w:p w:rsidR="00015B55" w:rsidRPr="00915EDB" w:rsidRDefault="007E79B5" w:rsidP="00015B55">
      <w:pPr>
        <w:pStyle w:val="ListParagraph"/>
        <w:numPr>
          <w:ilvl w:val="1"/>
          <w:numId w:val="1"/>
        </w:numPr>
      </w:pPr>
      <w:r w:rsidRPr="00915EDB">
        <w:t xml:space="preserve">The Event will start from </w:t>
      </w:r>
      <w:r w:rsidR="003F4D0C" w:rsidRPr="00915EDB">
        <w:t>Toodyay</w:t>
      </w:r>
      <w:r w:rsidR="005F623C" w:rsidRPr="00915EDB">
        <w:t xml:space="preserve"> with the departure of the first car</w:t>
      </w:r>
      <w:r w:rsidR="00806AAC" w:rsidRPr="00915EDB">
        <w:t>.</w:t>
      </w:r>
      <w:r w:rsidR="00DD5EBF" w:rsidRPr="00915EDB">
        <w:t xml:space="preserve"> </w:t>
      </w:r>
    </w:p>
    <w:p w:rsidR="00AA3D18" w:rsidRPr="00915EDB" w:rsidRDefault="00AA3D18" w:rsidP="00015B55">
      <w:pPr>
        <w:pStyle w:val="ListParagraph"/>
        <w:numPr>
          <w:ilvl w:val="1"/>
          <w:numId w:val="1"/>
        </w:numPr>
      </w:pPr>
      <w:r w:rsidRPr="00915EDB">
        <w:t xml:space="preserve">Car 1 to arrive at TC 0 at 6.59PM, where route details will be handed out. TC 0 is the start of  </w:t>
      </w:r>
      <w:r w:rsidR="00915EDB">
        <w:t xml:space="preserve">    </w:t>
      </w:r>
      <w:r w:rsidRPr="00915EDB">
        <w:t xml:space="preserve">Division 1. Car 1 to arrive at TC 1, </w:t>
      </w:r>
      <w:r w:rsidR="00915EDB" w:rsidRPr="00915EDB">
        <w:t xml:space="preserve">for a </w:t>
      </w:r>
      <w:r w:rsidRPr="00915EDB">
        <w:t xml:space="preserve">  start time 7.01. all cars will run at 1 minute intervals. </w:t>
      </w:r>
    </w:p>
    <w:p w:rsidR="00AA3D18" w:rsidRPr="00915EDB" w:rsidRDefault="00AA3D18" w:rsidP="00015B55">
      <w:pPr>
        <w:pStyle w:val="ListParagraph"/>
        <w:numPr>
          <w:ilvl w:val="1"/>
          <w:numId w:val="1"/>
        </w:numPr>
      </w:pPr>
      <w:r w:rsidRPr="00915EDB">
        <w:t>Division 1 ends at the Chidlow Inn. Division 2 starts</w:t>
      </w:r>
      <w:r w:rsidR="000D4F5F" w:rsidRPr="00915EDB">
        <w:t xml:space="preserve"> at Chidlow Inn.</w:t>
      </w:r>
    </w:p>
    <w:p w:rsidR="007B513B" w:rsidRPr="00915EDB" w:rsidRDefault="007E10BB" w:rsidP="007B513B">
      <w:pPr>
        <w:pStyle w:val="ListParagraph"/>
        <w:numPr>
          <w:ilvl w:val="1"/>
          <w:numId w:val="1"/>
        </w:numPr>
        <w:spacing w:line="240" w:lineRule="auto"/>
      </w:pPr>
      <w:r w:rsidRPr="00915EDB">
        <w:t xml:space="preserve">Additional details including any parade will be released in </w:t>
      </w:r>
      <w:r w:rsidR="007B513B" w:rsidRPr="00915EDB">
        <w:t>Further Regulations.</w:t>
      </w:r>
    </w:p>
    <w:p w:rsidR="00B6541F" w:rsidRPr="00915EDB" w:rsidRDefault="00B6541F" w:rsidP="00B6541F">
      <w:pPr>
        <w:pStyle w:val="ListParagraph"/>
        <w:ind w:left="360"/>
        <w:rPr>
          <w:b/>
          <w:bCs/>
        </w:rPr>
      </w:pPr>
    </w:p>
    <w:p w:rsidR="00622A84" w:rsidRDefault="002D0CD3" w:rsidP="00622A84">
      <w:pPr>
        <w:pStyle w:val="ListParagraph"/>
        <w:numPr>
          <w:ilvl w:val="0"/>
          <w:numId w:val="1"/>
        </w:numPr>
        <w:rPr>
          <w:b/>
          <w:bCs/>
        </w:rPr>
      </w:pPr>
      <w:r w:rsidRPr="002D0CD3">
        <w:rPr>
          <w:b/>
          <w:bCs/>
        </w:rPr>
        <w:t>SPEED LIMITS</w:t>
      </w:r>
    </w:p>
    <w:p w:rsidR="00622A84" w:rsidRDefault="0065215D" w:rsidP="00622A84">
      <w:pPr>
        <w:pStyle w:val="ListParagraph"/>
        <w:numPr>
          <w:ilvl w:val="1"/>
          <w:numId w:val="1"/>
        </w:numPr>
      </w:pPr>
      <w:r w:rsidRPr="0065215D">
        <w:t>There</w:t>
      </w:r>
      <w:r>
        <w:t xml:space="preserve"> will be a maximum speed limit of 100kph for the duration of the Event. A</w:t>
      </w:r>
      <w:r w:rsidR="007879FB">
        <w:t>s</w:t>
      </w:r>
      <w:r>
        <w:t xml:space="preserve"> there are </w:t>
      </w:r>
      <w:r w:rsidR="007879FB">
        <w:t>no closed roads, all normal road laws must be followed.</w:t>
      </w:r>
    </w:p>
    <w:p w:rsidR="00B6541F" w:rsidRDefault="00B6541F" w:rsidP="00B6541F">
      <w:pPr>
        <w:pStyle w:val="ListParagraph"/>
        <w:ind w:left="360"/>
      </w:pPr>
    </w:p>
    <w:p w:rsidR="002D0CD3" w:rsidRDefault="002D0CD3" w:rsidP="00125E0B">
      <w:pPr>
        <w:pStyle w:val="ListParagraph"/>
        <w:numPr>
          <w:ilvl w:val="0"/>
          <w:numId w:val="1"/>
        </w:numPr>
        <w:rPr>
          <w:b/>
          <w:bCs/>
        </w:rPr>
      </w:pPr>
      <w:r w:rsidRPr="002D0CD3">
        <w:rPr>
          <w:b/>
          <w:bCs/>
        </w:rPr>
        <w:t>CONTROLS AND ROUTE INFORMATION</w:t>
      </w:r>
    </w:p>
    <w:p w:rsidR="007879FB" w:rsidRDefault="007879FB" w:rsidP="007879FB">
      <w:pPr>
        <w:pStyle w:val="ListParagraph"/>
        <w:numPr>
          <w:ilvl w:val="1"/>
          <w:numId w:val="1"/>
        </w:numPr>
      </w:pPr>
      <w:r w:rsidRPr="007879FB">
        <w:t xml:space="preserve">Major </w:t>
      </w:r>
      <w:r>
        <w:t xml:space="preserve">Controls </w:t>
      </w:r>
      <w:r w:rsidR="003D72C0">
        <w:t xml:space="preserve">(TC) </w:t>
      </w:r>
      <w:r>
        <w:t xml:space="preserve">will be </w:t>
      </w:r>
      <w:r w:rsidR="00FC1508" w:rsidRPr="00FC1508">
        <w:t xml:space="preserve">marked by a red coloured “M” on a white board and </w:t>
      </w:r>
      <w:r w:rsidR="003D72C0">
        <w:t>will be</w:t>
      </w:r>
      <w:r w:rsidR="00FC1508" w:rsidRPr="00FC1508">
        <w:t xml:space="preserve"> manned</w:t>
      </w:r>
      <w:r w:rsidR="003D72C0">
        <w:t>.</w:t>
      </w:r>
      <w:r w:rsidR="00FC1508" w:rsidRPr="00FC1508">
        <w:t xml:space="preserve"> </w:t>
      </w:r>
    </w:p>
    <w:p w:rsidR="003D72C0" w:rsidRDefault="003D72C0" w:rsidP="003D72C0">
      <w:pPr>
        <w:pStyle w:val="ListParagraph"/>
        <w:ind w:left="360"/>
      </w:pPr>
    </w:p>
    <w:p w:rsidR="00FC1508" w:rsidRDefault="00FC1508" w:rsidP="007879FB">
      <w:pPr>
        <w:pStyle w:val="ListParagraph"/>
        <w:numPr>
          <w:ilvl w:val="1"/>
          <w:numId w:val="1"/>
        </w:numPr>
      </w:pPr>
      <w:r>
        <w:t>Major Control Procedure.</w:t>
      </w:r>
    </w:p>
    <w:p w:rsidR="00915EDB" w:rsidRDefault="007310E5" w:rsidP="00915EDB">
      <w:pPr>
        <w:ind w:left="360"/>
      </w:pPr>
      <w:r>
        <w:t xml:space="preserve">Crews </w:t>
      </w:r>
      <w:r w:rsidR="00151FAC" w:rsidRPr="00151FAC">
        <w:t xml:space="preserve">may arrive prior to their nominated time, however the vehicle must remain outside the control boundary.  It is the crew’s responsibility to present their road card to the Control Official </w:t>
      </w:r>
      <w:r w:rsidR="00151FAC" w:rsidRPr="00151FAC">
        <w:lastRenderedPageBreak/>
        <w:t>and to nominate their correct arrival time to be recorded. A crew member may enter the control boundary on foot but the vehicle MUST be within the Control boundary at the time of booking in. The vehicle may enter the Control Boundary 1 minute prior to the nominated time.</w:t>
      </w:r>
      <w:r w:rsidR="00915EDB">
        <w:t xml:space="preserve">    </w:t>
      </w:r>
    </w:p>
    <w:p w:rsidR="00915EDB" w:rsidRDefault="00915EDB" w:rsidP="00915EDB">
      <w:pPr>
        <w:ind w:left="360"/>
      </w:pPr>
      <w:r>
        <w:t xml:space="preserve">Whether a competitor is doing the Tarmac only event or combined Tarmac and Gravel, they may book in early at Chidlow TC 3A.                                              </w:t>
      </w:r>
    </w:p>
    <w:p w:rsidR="00FC1508" w:rsidRDefault="00FC1508" w:rsidP="007879FB">
      <w:pPr>
        <w:pStyle w:val="ListParagraph"/>
        <w:numPr>
          <w:ilvl w:val="1"/>
          <w:numId w:val="1"/>
        </w:numPr>
      </w:pPr>
      <w:r>
        <w:t>Passage Controls</w:t>
      </w:r>
    </w:p>
    <w:p w:rsidR="00151FAC" w:rsidRDefault="00151FAC" w:rsidP="000B07A9">
      <w:pPr>
        <w:ind w:left="360"/>
      </w:pPr>
      <w:r>
        <w:t>The</w:t>
      </w:r>
      <w:r w:rsidR="000D4F5F">
        <w:t xml:space="preserve">re will be </w:t>
      </w:r>
      <w:r w:rsidR="00915EDB">
        <w:t>ONE</w:t>
      </w:r>
      <w:r w:rsidR="000D4F5F">
        <w:t xml:space="preserve"> manned Passage Controls.</w:t>
      </w:r>
    </w:p>
    <w:p w:rsidR="000D4F5F" w:rsidRDefault="000D4F5F" w:rsidP="007879FB">
      <w:pPr>
        <w:pStyle w:val="ListParagraph"/>
        <w:numPr>
          <w:ilvl w:val="1"/>
          <w:numId w:val="1"/>
        </w:numPr>
      </w:pPr>
      <w:r>
        <w:t>Code Boards</w:t>
      </w:r>
    </w:p>
    <w:p w:rsidR="00FC1508" w:rsidRDefault="00FC1508" w:rsidP="000D4F5F">
      <w:pPr>
        <w:pStyle w:val="ListParagraph"/>
        <w:ind w:left="360"/>
      </w:pPr>
    </w:p>
    <w:p w:rsidR="000D4F5F" w:rsidRDefault="000D4F5F" w:rsidP="000D4F5F">
      <w:pPr>
        <w:pStyle w:val="ListParagraph"/>
        <w:ind w:left="360"/>
      </w:pPr>
      <w:r>
        <w:t xml:space="preserve">To reduce the number of officials required, Code Boards will be used. These will be positioned on the navigator/passenger side of the road. The board will have a number or letter on it.  It is the </w:t>
      </w:r>
      <w:r w:rsidR="00895137">
        <w:t>crew’s</w:t>
      </w:r>
      <w:r>
        <w:t xml:space="preserve"> responsibility to take note of that number/letter and enter it on their card.</w:t>
      </w:r>
      <w:r w:rsidR="00895137">
        <w:t xml:space="preserve"> At the next TC the official will ma</w:t>
      </w:r>
      <w:r w:rsidR="003D72C0">
        <w:t>rk</w:t>
      </w:r>
      <w:r w:rsidR="00895137">
        <w:t xml:space="preserve"> the card</w:t>
      </w:r>
      <w:r w:rsidR="003D72C0">
        <w:t>,</w:t>
      </w:r>
      <w:r w:rsidR="00895137">
        <w:t xml:space="preserve"> if no code has been entered. The numbers /letters will not be placed in order and many numbers/letters will not be used.</w:t>
      </w:r>
    </w:p>
    <w:p w:rsidR="00895137" w:rsidRDefault="00895137" w:rsidP="000D4F5F">
      <w:pPr>
        <w:pStyle w:val="ListParagraph"/>
        <w:ind w:left="360"/>
      </w:pPr>
    </w:p>
    <w:p w:rsidR="00071341" w:rsidRDefault="00895137" w:rsidP="00FD517A">
      <w:pPr>
        <w:pStyle w:val="ListParagraph"/>
        <w:numPr>
          <w:ilvl w:val="1"/>
          <w:numId w:val="1"/>
        </w:numPr>
      </w:pPr>
      <w:r>
        <w:t>Officials may also be positioned to check for excessive speeding or not stopping at a STOP sign OR at a GIVE WAY sign.  At these signs ALL four wheels must be stationary at the white line.</w:t>
      </w:r>
      <w:r w:rsidR="00FD517A">
        <w:t xml:space="preserve">                                            </w:t>
      </w:r>
    </w:p>
    <w:p w:rsidR="00FD517A" w:rsidRDefault="00FD517A" w:rsidP="00FD517A">
      <w:pPr>
        <w:pStyle w:val="ListParagraph"/>
        <w:numPr>
          <w:ilvl w:val="1"/>
          <w:numId w:val="1"/>
        </w:numPr>
      </w:pPr>
      <w:r>
        <w:t>All distances shown on the route instructions have been derived from the ‘ODO’ readings on the Route Directors Ford Territory. From TC to the next TC, THE READINGS HAVE BEEN ACCUMULATIVE, starting at 0.00km</w:t>
      </w:r>
    </w:p>
    <w:p w:rsidR="00FD517A" w:rsidRDefault="00FD517A" w:rsidP="00FD517A">
      <w:pPr>
        <w:pStyle w:val="ListParagraph"/>
        <w:ind w:left="360"/>
      </w:pPr>
    </w:p>
    <w:p w:rsidR="005D5E33" w:rsidRDefault="002D0CD3" w:rsidP="005D5E33">
      <w:pPr>
        <w:pStyle w:val="ListParagraph"/>
        <w:numPr>
          <w:ilvl w:val="0"/>
          <w:numId w:val="1"/>
        </w:numPr>
        <w:rPr>
          <w:b/>
          <w:bCs/>
        </w:rPr>
      </w:pPr>
      <w:r w:rsidRPr="002D0CD3">
        <w:rPr>
          <w:b/>
          <w:bCs/>
        </w:rPr>
        <w:t>SERVICING AND REFUEL</w:t>
      </w:r>
    </w:p>
    <w:p w:rsidR="00C0122B" w:rsidRPr="00915EDB" w:rsidRDefault="005D5E33" w:rsidP="00C0122B">
      <w:pPr>
        <w:pStyle w:val="ListParagraph"/>
        <w:numPr>
          <w:ilvl w:val="1"/>
          <w:numId w:val="1"/>
        </w:numPr>
      </w:pPr>
      <w:r w:rsidRPr="00915EDB">
        <w:t xml:space="preserve">A </w:t>
      </w:r>
      <w:r w:rsidR="00C0122B" w:rsidRPr="00915EDB">
        <w:t xml:space="preserve">rest halt is scheduled at the </w:t>
      </w:r>
      <w:r w:rsidR="009615A0" w:rsidRPr="00915EDB">
        <w:t>halfway</w:t>
      </w:r>
      <w:r w:rsidR="00C0122B" w:rsidRPr="00915EDB">
        <w:t xml:space="preserve"> break</w:t>
      </w:r>
      <w:r w:rsidR="00895137" w:rsidRPr="00915EDB">
        <w:t xml:space="preserve"> </w:t>
      </w:r>
      <w:r w:rsidR="00F06DBF" w:rsidRPr="00915EDB">
        <w:t>(Chidlow)</w:t>
      </w:r>
      <w:r w:rsidR="00C0122B" w:rsidRPr="00915EDB">
        <w:t>. At this rest halt, once the crew have booked into the Main “IN” Control and been advised of their due time out, it is the responsibility of the crew to report back to the “OUT” Control on time to receive their further instructions.</w:t>
      </w:r>
      <w:r w:rsidR="00F06DBF" w:rsidRPr="00915EDB">
        <w:t xml:space="preserve"> Division 1 ends. Division 2 starts here.</w:t>
      </w:r>
      <w:r w:rsidR="003D72C0" w:rsidRPr="00915EDB">
        <w:t xml:space="preserve"> No alcohol is to be consumed at the Chidlow Inn/tavern.</w:t>
      </w:r>
    </w:p>
    <w:p w:rsidR="005D5E33" w:rsidRDefault="00C0122B" w:rsidP="005D5E33">
      <w:pPr>
        <w:pStyle w:val="ListParagraph"/>
        <w:numPr>
          <w:ilvl w:val="1"/>
          <w:numId w:val="1"/>
        </w:numPr>
      </w:pPr>
      <w:r>
        <w:t xml:space="preserve">Whilst a </w:t>
      </w:r>
      <w:r w:rsidR="00B82336" w:rsidRPr="00B82336">
        <w:t>service area will be made available, it is not considered necessary for entrants to have a service crew.</w:t>
      </w:r>
    </w:p>
    <w:p w:rsidR="00915EDB" w:rsidRPr="00915EDB" w:rsidRDefault="00895137" w:rsidP="003F3D16">
      <w:pPr>
        <w:pStyle w:val="ListParagraph"/>
        <w:numPr>
          <w:ilvl w:val="1"/>
          <w:numId w:val="1"/>
        </w:numPr>
        <w:rPr>
          <w:color w:val="FF0000"/>
        </w:rPr>
      </w:pPr>
      <w:r>
        <w:t xml:space="preserve">It is advised that Competitors refuel their vehicles before the start of the </w:t>
      </w:r>
      <w:r w:rsidR="00CE0423">
        <w:t>E</w:t>
      </w:r>
      <w:r>
        <w:t>vent</w:t>
      </w:r>
      <w:r w:rsidR="00CE0423">
        <w:t>.</w:t>
      </w:r>
    </w:p>
    <w:p w:rsidR="003F3D16" w:rsidRPr="00915EDB" w:rsidRDefault="00F06DBF" w:rsidP="00915EDB">
      <w:pPr>
        <w:pStyle w:val="ListParagraph"/>
        <w:ind w:left="360"/>
      </w:pPr>
      <w:r w:rsidRPr="00915EDB">
        <w:t xml:space="preserve">There are Service Stations on route, but most competitors will not need refuelling as the event is only around 170kms. </w:t>
      </w:r>
      <w:r w:rsidR="00FD517A" w:rsidRPr="00915EDB">
        <w:t xml:space="preserve">Ampol (ex </w:t>
      </w:r>
      <w:r w:rsidRPr="00915EDB">
        <w:t>Caltex</w:t>
      </w:r>
      <w:r w:rsidR="00FD517A" w:rsidRPr="00915EDB">
        <w:t>),</w:t>
      </w:r>
      <w:r w:rsidRPr="00915EDB">
        <w:t xml:space="preserve"> Toodyay is </w:t>
      </w:r>
      <w:r w:rsidR="00FD517A" w:rsidRPr="00915EDB">
        <w:t>open 24 hours.</w:t>
      </w:r>
    </w:p>
    <w:p w:rsidR="00CE4962" w:rsidRDefault="003F3D16" w:rsidP="005D5E33">
      <w:pPr>
        <w:pStyle w:val="ListParagraph"/>
        <w:numPr>
          <w:ilvl w:val="1"/>
          <w:numId w:val="1"/>
        </w:numPr>
      </w:pPr>
      <w:r>
        <w:t xml:space="preserve">Electric vehicles and Hybrid vehicles </w:t>
      </w:r>
      <w:r w:rsidR="00D43032">
        <w:t xml:space="preserve">must ensure they are fully charged </w:t>
      </w:r>
      <w:r w:rsidR="00F27194">
        <w:t xml:space="preserve">for the start of the Event. </w:t>
      </w:r>
    </w:p>
    <w:p w:rsidR="00B82336" w:rsidRDefault="00F27194" w:rsidP="005D5E33">
      <w:pPr>
        <w:pStyle w:val="ListParagraph"/>
        <w:numPr>
          <w:ilvl w:val="1"/>
          <w:numId w:val="1"/>
        </w:numPr>
      </w:pPr>
      <w:r>
        <w:t xml:space="preserve">The Organisers hold no responsibility for </w:t>
      </w:r>
      <w:r w:rsidR="00C448D8">
        <w:t xml:space="preserve">vehicles </w:t>
      </w:r>
      <w:r w:rsidR="00CE4962">
        <w:t>unable to complete the Event due to lack of fuel or charge.</w:t>
      </w:r>
    </w:p>
    <w:p w:rsidR="0096001D" w:rsidRPr="005D5E33" w:rsidRDefault="0096001D" w:rsidP="0096001D"/>
    <w:p w:rsidR="002D0CD3" w:rsidRDefault="002D0CD3" w:rsidP="00125E0B">
      <w:pPr>
        <w:pStyle w:val="ListParagraph"/>
        <w:numPr>
          <w:ilvl w:val="0"/>
          <w:numId w:val="1"/>
        </w:numPr>
        <w:rPr>
          <w:b/>
          <w:bCs/>
        </w:rPr>
      </w:pPr>
      <w:r w:rsidRPr="002D0CD3">
        <w:rPr>
          <w:b/>
          <w:bCs/>
        </w:rPr>
        <w:t>SCORING AND PENALTIES</w:t>
      </w:r>
    </w:p>
    <w:p w:rsidR="0088581A" w:rsidRDefault="0088581A" w:rsidP="0096001D">
      <w:pPr>
        <w:pStyle w:val="ListParagraph"/>
        <w:numPr>
          <w:ilvl w:val="1"/>
          <w:numId w:val="1"/>
        </w:numPr>
      </w:pPr>
      <w:r>
        <w:t xml:space="preserve">All Crews will start the Event with </w:t>
      </w:r>
      <w:r w:rsidR="008B2D96">
        <w:t>zero points and the Crew with the lowest points will be declared the winner.</w:t>
      </w:r>
    </w:p>
    <w:p w:rsidR="0096001D" w:rsidRPr="00CB1973" w:rsidRDefault="0096001D" w:rsidP="0096001D">
      <w:pPr>
        <w:pStyle w:val="ListParagraph"/>
        <w:numPr>
          <w:ilvl w:val="1"/>
          <w:numId w:val="1"/>
        </w:numPr>
      </w:pPr>
      <w:r w:rsidRPr="0096001D">
        <w:t>Penalties</w:t>
      </w:r>
      <w:r>
        <w:t xml:space="preserve"> will be </w:t>
      </w:r>
      <w:r w:rsidR="00ED6CAF" w:rsidRPr="008B75DC">
        <w:rPr>
          <w:rFonts w:ascii="Arial" w:hAnsi="Arial" w:cs="Arial"/>
          <w:kern w:val="0"/>
          <w:sz w:val="20"/>
          <w:szCs w:val="20"/>
          <w:lang w:val="en-US"/>
        </w:rPr>
        <w:t>in accordance with the</w:t>
      </w:r>
      <w:r w:rsidR="00ED6CAF">
        <w:rPr>
          <w:rFonts w:ascii="Arial" w:hAnsi="Arial" w:cs="Arial"/>
          <w:kern w:val="0"/>
          <w:sz w:val="20"/>
          <w:szCs w:val="20"/>
          <w:lang w:val="en-US"/>
        </w:rPr>
        <w:t xml:space="preserve"> </w:t>
      </w:r>
      <w:r w:rsidR="00D848FA">
        <w:rPr>
          <w:rFonts w:ascii="Arial" w:hAnsi="Arial" w:cs="Arial"/>
          <w:kern w:val="0"/>
          <w:sz w:val="20"/>
          <w:szCs w:val="20"/>
          <w:lang w:val="en-US"/>
        </w:rPr>
        <w:t>NTSR</w:t>
      </w:r>
      <w:r w:rsidR="003316D8">
        <w:rPr>
          <w:rFonts w:ascii="Arial" w:hAnsi="Arial" w:cs="Arial"/>
          <w:kern w:val="0"/>
          <w:sz w:val="20"/>
          <w:szCs w:val="20"/>
          <w:lang w:val="en-US"/>
        </w:rPr>
        <w:t>-EG</w:t>
      </w:r>
      <w:r w:rsidR="006A5390">
        <w:rPr>
          <w:rFonts w:ascii="Arial" w:hAnsi="Arial" w:cs="Arial"/>
          <w:kern w:val="0"/>
          <w:sz w:val="20"/>
          <w:szCs w:val="20"/>
          <w:lang w:val="en-US"/>
        </w:rPr>
        <w:t xml:space="preserve"> </w:t>
      </w:r>
      <w:r w:rsidR="00DC69F5">
        <w:rPr>
          <w:rFonts w:ascii="Arial" w:hAnsi="Arial" w:cs="Arial"/>
          <w:kern w:val="0"/>
          <w:sz w:val="20"/>
          <w:szCs w:val="20"/>
          <w:lang w:val="en-US"/>
        </w:rPr>
        <w:t>except</w:t>
      </w:r>
      <w:r w:rsidR="00036F6F">
        <w:rPr>
          <w:rFonts w:ascii="Arial" w:hAnsi="Arial" w:cs="Arial"/>
          <w:kern w:val="0"/>
          <w:sz w:val="20"/>
          <w:szCs w:val="20"/>
          <w:lang w:val="en-US"/>
        </w:rPr>
        <w:t xml:space="preserve"> and in addition</w:t>
      </w:r>
      <w:r w:rsidR="00DC69F5">
        <w:rPr>
          <w:rFonts w:ascii="Arial" w:hAnsi="Arial" w:cs="Arial"/>
          <w:kern w:val="0"/>
          <w:sz w:val="20"/>
          <w:szCs w:val="20"/>
          <w:lang w:val="en-US"/>
        </w:rPr>
        <w:t xml:space="preserve"> the following </w:t>
      </w:r>
      <w:r w:rsidR="00F41DA8">
        <w:rPr>
          <w:rFonts w:ascii="Arial" w:hAnsi="Arial" w:cs="Arial"/>
          <w:kern w:val="0"/>
          <w:sz w:val="20"/>
          <w:szCs w:val="20"/>
          <w:lang w:val="en-US"/>
        </w:rPr>
        <w:t>per instance</w:t>
      </w:r>
      <w:r w:rsidR="00CB1973">
        <w:rPr>
          <w:rFonts w:ascii="Arial" w:hAnsi="Arial" w:cs="Arial"/>
          <w:kern w:val="0"/>
          <w:sz w:val="20"/>
          <w:szCs w:val="20"/>
          <w:lang w:val="en-US"/>
        </w:rPr>
        <w:t>–</w:t>
      </w:r>
    </w:p>
    <w:p w:rsidR="00CB1973" w:rsidRDefault="00DB33FE" w:rsidP="005C31B9">
      <w:pPr>
        <w:spacing w:after="0"/>
      </w:pPr>
      <w:r>
        <w:t>Entering a Major from the Wrong Direction (WD)</w:t>
      </w:r>
      <w:r>
        <w:tab/>
      </w:r>
      <w:r>
        <w:tab/>
      </w:r>
      <w:r>
        <w:tab/>
      </w:r>
      <w:r w:rsidR="006C60F6">
        <w:t xml:space="preserve">              </w:t>
      </w:r>
      <w:r w:rsidR="005C31B9">
        <w:t>30 points</w:t>
      </w:r>
    </w:p>
    <w:p w:rsidR="005C31B9" w:rsidRDefault="00E667FA" w:rsidP="005C31B9">
      <w:pPr>
        <w:spacing w:after="0"/>
      </w:pPr>
      <w:r>
        <w:t>Missing a Majo</w:t>
      </w:r>
      <w:r w:rsidR="00FD517A">
        <w:t>r</w:t>
      </w:r>
      <w:r>
        <w:t xml:space="preserve"> Control</w:t>
      </w:r>
      <w:r>
        <w:tab/>
      </w:r>
      <w:r>
        <w:tab/>
      </w:r>
      <w:r>
        <w:tab/>
      </w:r>
      <w:r>
        <w:tab/>
      </w:r>
      <w:r>
        <w:tab/>
      </w:r>
      <w:r>
        <w:tab/>
      </w:r>
      <w:r w:rsidR="006C60F6">
        <w:t xml:space="preserve">                             </w:t>
      </w:r>
      <w:r w:rsidR="009D4A64">
        <w:t>60 points</w:t>
      </w:r>
    </w:p>
    <w:p w:rsidR="00643868" w:rsidRDefault="00643868" w:rsidP="005C31B9">
      <w:pPr>
        <w:spacing w:after="0"/>
      </w:pPr>
      <w:r>
        <w:t>Entering “Out of Bounds” areas</w:t>
      </w:r>
      <w:r>
        <w:tab/>
      </w:r>
      <w:r>
        <w:tab/>
      </w:r>
      <w:r>
        <w:tab/>
      </w:r>
      <w:r>
        <w:tab/>
      </w:r>
      <w:r>
        <w:tab/>
      </w:r>
      <w:r>
        <w:tab/>
      </w:r>
      <w:r>
        <w:tab/>
        <w:t>10 point</w:t>
      </w:r>
      <w:r w:rsidR="00F41DA8">
        <w:t>s</w:t>
      </w:r>
    </w:p>
    <w:p w:rsidR="00F41DA8" w:rsidRDefault="00B12D23" w:rsidP="005C31B9">
      <w:pPr>
        <w:spacing w:after="0"/>
      </w:pPr>
      <w:r>
        <w:lastRenderedPageBreak/>
        <w:t xml:space="preserve">Late arrival at any Major Control, </w:t>
      </w:r>
      <w:r w:rsidR="003B6D86" w:rsidRPr="003B6D86">
        <w:t>up to a maximum of 60 points, after which you will be deemed to have missed the Control</w:t>
      </w:r>
      <w:r w:rsidR="003B6D86">
        <w:tab/>
      </w:r>
      <w:r w:rsidR="003B6D86">
        <w:tab/>
      </w:r>
      <w:r w:rsidR="003B6D86">
        <w:tab/>
      </w:r>
      <w:r w:rsidR="00CA6C87">
        <w:tab/>
      </w:r>
      <w:r w:rsidR="00CA6C87">
        <w:tab/>
      </w:r>
      <w:r w:rsidR="00CA6C87">
        <w:tab/>
      </w:r>
      <w:r w:rsidR="00CA6C87">
        <w:tab/>
      </w:r>
      <w:r w:rsidR="00CA6C87">
        <w:tab/>
        <w:t>1 point per minute</w:t>
      </w:r>
    </w:p>
    <w:p w:rsidR="000F568B" w:rsidRDefault="0098298F" w:rsidP="005C31B9">
      <w:pPr>
        <w:spacing w:after="0"/>
      </w:pPr>
      <w:r>
        <w:t xml:space="preserve">Booking </w:t>
      </w:r>
      <w:r w:rsidR="002D4F0D" w:rsidRPr="002D4F0D">
        <w:t>into a Major Control early</w:t>
      </w:r>
      <w:r w:rsidR="002D4F0D">
        <w:tab/>
      </w:r>
      <w:r w:rsidR="002D4F0D">
        <w:tab/>
      </w:r>
      <w:r w:rsidR="002D4F0D">
        <w:tab/>
      </w:r>
      <w:r w:rsidR="002D4F0D">
        <w:tab/>
      </w:r>
      <w:r w:rsidR="002D4F0D">
        <w:tab/>
      </w:r>
      <w:r w:rsidR="00F65E3D">
        <w:tab/>
      </w:r>
      <w:r w:rsidR="002D4F0D">
        <w:t>5 points per minute</w:t>
      </w:r>
    </w:p>
    <w:p w:rsidR="002D4F0D" w:rsidRDefault="00A63724" w:rsidP="005C31B9">
      <w:pPr>
        <w:spacing w:after="0"/>
      </w:pPr>
      <w:r>
        <w:t>Loss of</w:t>
      </w:r>
      <w:r w:rsidR="009A40AF">
        <w:t xml:space="preserve">, </w:t>
      </w:r>
      <w:r w:rsidR="009A40AF" w:rsidRPr="009A40AF">
        <w:t>or destruction of any part of a crew’s road card</w:t>
      </w:r>
      <w:r w:rsidR="009A40AF">
        <w:tab/>
      </w:r>
      <w:r w:rsidR="009A40AF">
        <w:tab/>
      </w:r>
      <w:r w:rsidR="009A40AF">
        <w:tab/>
      </w:r>
      <w:r w:rsidR="00F65E3D">
        <w:tab/>
      </w:r>
      <w:r w:rsidR="009A40AF">
        <w:t>50 points</w:t>
      </w:r>
    </w:p>
    <w:p w:rsidR="009A40AF" w:rsidRDefault="00F211AB" w:rsidP="005C31B9">
      <w:pPr>
        <w:spacing w:after="0"/>
      </w:pPr>
      <w:r>
        <w:t xml:space="preserve">Detected or </w:t>
      </w:r>
      <w:r w:rsidR="00144C8C" w:rsidRPr="00144C8C">
        <w:t>reported breaches of minor traffic regulations</w:t>
      </w:r>
      <w:r w:rsidR="00144C8C">
        <w:tab/>
      </w:r>
      <w:r w:rsidR="00144C8C">
        <w:tab/>
      </w:r>
      <w:r w:rsidR="00F65E3D">
        <w:tab/>
      </w:r>
      <w:r w:rsidR="00144C8C">
        <w:t>100 points</w:t>
      </w:r>
    </w:p>
    <w:p w:rsidR="00144C8C" w:rsidRDefault="00144C8C" w:rsidP="005C31B9">
      <w:pPr>
        <w:spacing w:after="0"/>
      </w:pPr>
      <w:r>
        <w:t xml:space="preserve">Carrying </w:t>
      </w:r>
      <w:r w:rsidR="00D71FCA" w:rsidRPr="00D71FCA">
        <w:t>non-organiser supplied or specified maps</w:t>
      </w:r>
      <w:r w:rsidR="00D71FCA">
        <w:tab/>
      </w:r>
      <w:r w:rsidR="00D71FCA">
        <w:tab/>
      </w:r>
      <w:r w:rsidR="00D71FCA">
        <w:tab/>
      </w:r>
      <w:r w:rsidR="00F65E3D">
        <w:tab/>
      </w:r>
      <w:r w:rsidR="00D71FCA">
        <w:t>100 points</w:t>
      </w:r>
    </w:p>
    <w:p w:rsidR="00D71FCA" w:rsidRDefault="000A505F" w:rsidP="005C31B9">
      <w:pPr>
        <w:spacing w:after="0"/>
      </w:pPr>
      <w:r>
        <w:t>Use of a phone or other electronic navigation ai</w:t>
      </w:r>
      <w:r w:rsidR="00D35FB8">
        <w:t>d</w:t>
      </w:r>
      <w:r w:rsidR="00D35FB8">
        <w:tab/>
      </w:r>
      <w:r w:rsidR="00D35FB8">
        <w:tab/>
      </w:r>
      <w:r w:rsidR="00D35FB8">
        <w:tab/>
      </w:r>
      <w:r w:rsidR="00F65E3D">
        <w:tab/>
      </w:r>
      <w:r w:rsidR="00D35FB8">
        <w:t>100 points</w:t>
      </w:r>
    </w:p>
    <w:p w:rsidR="00F41DA8" w:rsidRDefault="00A83751" w:rsidP="005C31B9">
      <w:pPr>
        <w:spacing w:after="0"/>
      </w:pPr>
      <w:r>
        <w:t>Breach of traffic regulation deemed serious by the Organisers</w:t>
      </w:r>
      <w:r w:rsidR="008B799A">
        <w:t>*</w:t>
      </w:r>
      <w:r>
        <w:tab/>
      </w:r>
      <w:r>
        <w:tab/>
        <w:t>Exclusion from Event</w:t>
      </w:r>
    </w:p>
    <w:p w:rsidR="006C42B4" w:rsidRDefault="006C42B4" w:rsidP="005C31B9">
      <w:pPr>
        <w:spacing w:after="0"/>
      </w:pPr>
    </w:p>
    <w:p w:rsidR="006C42B4" w:rsidRDefault="006C42B4" w:rsidP="005C31B9">
      <w:pPr>
        <w:spacing w:after="0"/>
      </w:pPr>
      <w:r>
        <w:t>*</w:t>
      </w:r>
      <w:r w:rsidR="008B799A">
        <w:t xml:space="preserve">Breach of traffic regulations can </w:t>
      </w:r>
      <w:r w:rsidR="00CE6796">
        <w:t xml:space="preserve">also </w:t>
      </w:r>
      <w:r w:rsidR="008B799A">
        <w:t>include re</w:t>
      </w:r>
      <w:r w:rsidR="00026DC7">
        <w:t xml:space="preserve">ferral to relevant </w:t>
      </w:r>
      <w:r w:rsidR="00CE6796">
        <w:t xml:space="preserve">local </w:t>
      </w:r>
      <w:r w:rsidR="00026DC7">
        <w:t>authorities</w:t>
      </w:r>
      <w:r w:rsidR="000308A7">
        <w:t>.</w:t>
      </w:r>
    </w:p>
    <w:p w:rsidR="009D4A64" w:rsidRDefault="009D4A64" w:rsidP="005C31B9">
      <w:pPr>
        <w:spacing w:after="0"/>
      </w:pPr>
    </w:p>
    <w:p w:rsidR="002D0CD3" w:rsidRDefault="002D0CD3" w:rsidP="00125E0B">
      <w:pPr>
        <w:pStyle w:val="ListParagraph"/>
        <w:numPr>
          <w:ilvl w:val="0"/>
          <w:numId w:val="1"/>
        </w:numPr>
        <w:rPr>
          <w:b/>
          <w:bCs/>
        </w:rPr>
      </w:pPr>
      <w:r w:rsidRPr="002D0CD3">
        <w:rPr>
          <w:b/>
          <w:bCs/>
        </w:rPr>
        <w:t>FURTHER INSTRUCTIONS</w:t>
      </w:r>
    </w:p>
    <w:p w:rsidR="00853067" w:rsidRPr="00853067" w:rsidRDefault="00CB361B" w:rsidP="00853067">
      <w:pPr>
        <w:pStyle w:val="ListParagraph"/>
        <w:numPr>
          <w:ilvl w:val="1"/>
          <w:numId w:val="1"/>
        </w:numPr>
      </w:pPr>
      <w:r w:rsidRPr="00CB361B">
        <w:t>These</w:t>
      </w:r>
      <w:r>
        <w:t xml:space="preserve"> </w:t>
      </w:r>
      <w:r w:rsidR="00853067" w:rsidRPr="00853067">
        <w:t>will contain: A list of entries, start location, reporting times</w:t>
      </w:r>
      <w:r w:rsidR="00176D21">
        <w:t xml:space="preserve"> and any</w:t>
      </w:r>
      <w:r w:rsidR="00853067" w:rsidRPr="00853067">
        <w:t xml:space="preserve"> other relevant information.</w:t>
      </w:r>
    </w:p>
    <w:p w:rsidR="00426971" w:rsidRDefault="00853067" w:rsidP="00426971">
      <w:pPr>
        <w:pStyle w:val="ListParagraph"/>
        <w:numPr>
          <w:ilvl w:val="1"/>
          <w:numId w:val="1"/>
        </w:numPr>
      </w:pPr>
      <w:r>
        <w:t xml:space="preserve">Further </w:t>
      </w:r>
      <w:r w:rsidR="00CB0A1D" w:rsidRPr="00CB0A1D">
        <w:t>Regulations will be published as required.</w:t>
      </w:r>
    </w:p>
    <w:p w:rsidR="005F6163" w:rsidRDefault="005F6163" w:rsidP="005F6163">
      <w:pPr>
        <w:pStyle w:val="ListParagraph"/>
        <w:ind w:left="360"/>
        <w:rPr>
          <w:b/>
          <w:bCs/>
        </w:rPr>
      </w:pPr>
    </w:p>
    <w:p w:rsidR="002D0CD3" w:rsidRDefault="002D0CD3" w:rsidP="00125E0B">
      <w:pPr>
        <w:pStyle w:val="ListParagraph"/>
        <w:numPr>
          <w:ilvl w:val="0"/>
          <w:numId w:val="1"/>
        </w:numPr>
        <w:rPr>
          <w:b/>
          <w:bCs/>
        </w:rPr>
      </w:pPr>
      <w:r w:rsidRPr="002D0CD3">
        <w:rPr>
          <w:b/>
          <w:bCs/>
        </w:rPr>
        <w:t>OFFICIAL MAPS</w:t>
      </w:r>
    </w:p>
    <w:p w:rsidR="00CB0A1D" w:rsidRPr="001F7CF4" w:rsidRDefault="00CB0A1D" w:rsidP="00CB0A1D">
      <w:pPr>
        <w:pStyle w:val="ListParagraph"/>
        <w:numPr>
          <w:ilvl w:val="1"/>
          <w:numId w:val="1"/>
        </w:numPr>
      </w:pPr>
      <w:r w:rsidRPr="001F7CF4">
        <w:t xml:space="preserve">The </w:t>
      </w:r>
      <w:r w:rsidR="006C60F6" w:rsidRPr="001F7CF4">
        <w:t>official</w:t>
      </w:r>
      <w:r w:rsidR="00AF32B2" w:rsidRPr="001F7CF4">
        <w:t xml:space="preserve"> </w:t>
      </w:r>
      <w:r w:rsidR="00657115" w:rsidRPr="001F7CF4">
        <w:t xml:space="preserve">map for the Event </w:t>
      </w:r>
      <w:r w:rsidR="006C60F6" w:rsidRPr="001F7CF4">
        <w:t>is the</w:t>
      </w:r>
      <w:r w:rsidR="00657115" w:rsidRPr="001F7CF4">
        <w:t xml:space="preserve"> National Topographic Series, </w:t>
      </w:r>
      <w:r w:rsidR="006C60F6" w:rsidRPr="001F7CF4">
        <w:t>WOOROLOO,</w:t>
      </w:r>
      <w:r w:rsidR="00657115" w:rsidRPr="001F7CF4">
        <w:t xml:space="preserve"> 1:100 000 (Sheet 2</w:t>
      </w:r>
      <w:r w:rsidR="006C60F6" w:rsidRPr="001F7CF4">
        <w:t>134</w:t>
      </w:r>
      <w:r w:rsidR="00657115" w:rsidRPr="001F7CF4">
        <w:t>)</w:t>
      </w:r>
      <w:r w:rsidR="00AF32B2" w:rsidRPr="001F7CF4">
        <w:t>, 1977.</w:t>
      </w:r>
      <w:r w:rsidR="00657115" w:rsidRPr="001F7CF4">
        <w:t xml:space="preserve"> Th</w:t>
      </w:r>
      <w:r w:rsidR="006C60F6" w:rsidRPr="001F7CF4">
        <w:t>is map will be provided by the organisers at signing on.</w:t>
      </w:r>
      <w:r w:rsidR="00657115" w:rsidRPr="001F7CF4">
        <w:t xml:space="preserve"> The entry fee applicable, includes the cost of a “Rally Romer” ie a scale ruler for the measurement of the maps particular to this event.</w:t>
      </w:r>
      <w:r w:rsidR="006C60F6" w:rsidRPr="001F7CF4">
        <w:t xml:space="preserve"> </w:t>
      </w:r>
    </w:p>
    <w:p w:rsidR="00BE59BB" w:rsidRPr="00BE59BB" w:rsidRDefault="00657115" w:rsidP="00BE59BB">
      <w:pPr>
        <w:pStyle w:val="ListParagraph"/>
        <w:numPr>
          <w:ilvl w:val="1"/>
          <w:numId w:val="1"/>
        </w:numPr>
      </w:pPr>
      <w:r>
        <w:t xml:space="preserve">Other </w:t>
      </w:r>
      <w:r w:rsidR="00BE59BB" w:rsidRPr="00BE59BB">
        <w:t>maps may be supplied by the Event Organisers if required.</w:t>
      </w:r>
    </w:p>
    <w:p w:rsidR="00657115" w:rsidRDefault="00BE59BB" w:rsidP="00CB0A1D">
      <w:pPr>
        <w:pStyle w:val="ListParagraph"/>
        <w:numPr>
          <w:ilvl w:val="1"/>
          <w:numId w:val="1"/>
        </w:numPr>
      </w:pPr>
      <w:r>
        <w:t xml:space="preserve">No other </w:t>
      </w:r>
      <w:r w:rsidR="002E05CE" w:rsidRPr="002E05CE">
        <w:t xml:space="preserve">maps are to be carried or referred to </w:t>
      </w:r>
      <w:r w:rsidR="002E05CE">
        <w:t xml:space="preserve">- </w:t>
      </w:r>
      <w:r w:rsidR="002E05CE" w:rsidRPr="002E05CE">
        <w:t>see Section 15 “</w:t>
      </w:r>
      <w:r w:rsidR="002E05CE">
        <w:t xml:space="preserve">SCORING AND </w:t>
      </w:r>
      <w:r w:rsidR="002E05CE" w:rsidRPr="002E05CE">
        <w:t>PENALTIES”.</w:t>
      </w:r>
    </w:p>
    <w:p w:rsidR="005F6163" w:rsidRDefault="005F6163" w:rsidP="005F6163">
      <w:pPr>
        <w:pStyle w:val="ListParagraph"/>
        <w:ind w:left="360"/>
        <w:rPr>
          <w:b/>
          <w:bCs/>
        </w:rPr>
      </w:pPr>
    </w:p>
    <w:p w:rsidR="002D0CD3" w:rsidRDefault="002D0CD3" w:rsidP="00125E0B">
      <w:pPr>
        <w:pStyle w:val="ListParagraph"/>
        <w:numPr>
          <w:ilvl w:val="0"/>
          <w:numId w:val="1"/>
        </w:numPr>
        <w:rPr>
          <w:b/>
          <w:bCs/>
        </w:rPr>
      </w:pPr>
      <w:r w:rsidRPr="002D0CD3">
        <w:rPr>
          <w:b/>
          <w:bCs/>
        </w:rPr>
        <w:t>AWARDS</w:t>
      </w:r>
      <w:r w:rsidR="00CB0A1D">
        <w:rPr>
          <w:b/>
          <w:bCs/>
        </w:rPr>
        <w:t xml:space="preserve"> AND RESULTS</w:t>
      </w:r>
    </w:p>
    <w:p w:rsidR="002E05CE" w:rsidRDefault="003622AD" w:rsidP="002E05CE">
      <w:pPr>
        <w:pStyle w:val="ListParagraph"/>
        <w:numPr>
          <w:ilvl w:val="1"/>
          <w:numId w:val="1"/>
        </w:numPr>
      </w:pPr>
      <w:r>
        <w:t>Award</w:t>
      </w:r>
      <w:r w:rsidR="00606891">
        <w:t>s</w:t>
      </w:r>
      <w:r>
        <w:t xml:space="preserve"> will be given 1</w:t>
      </w:r>
      <w:r w:rsidRPr="003622AD">
        <w:rPr>
          <w:vertAlign w:val="superscript"/>
        </w:rPr>
        <w:t>st</w:t>
      </w:r>
      <w:r>
        <w:t>, 2</w:t>
      </w:r>
      <w:r w:rsidRPr="003622AD">
        <w:rPr>
          <w:vertAlign w:val="superscript"/>
        </w:rPr>
        <w:t>nd</w:t>
      </w:r>
      <w:r>
        <w:t xml:space="preserve"> &amp; 3</w:t>
      </w:r>
      <w:r w:rsidRPr="003622AD">
        <w:rPr>
          <w:vertAlign w:val="superscript"/>
        </w:rPr>
        <w:t>rd</w:t>
      </w:r>
      <w:r>
        <w:t xml:space="preserve"> place Tarmac and Gravel combined Entrants</w:t>
      </w:r>
    </w:p>
    <w:p w:rsidR="003622AD" w:rsidRDefault="003622AD" w:rsidP="003622AD">
      <w:pPr>
        <w:pStyle w:val="ListParagraph"/>
        <w:ind w:left="360"/>
      </w:pPr>
      <w:r>
        <w:t>1</w:t>
      </w:r>
      <w:r w:rsidRPr="003622AD">
        <w:rPr>
          <w:vertAlign w:val="superscript"/>
        </w:rPr>
        <w:t>st</w:t>
      </w:r>
      <w:r>
        <w:t xml:space="preserve"> and 2</w:t>
      </w:r>
      <w:r w:rsidRPr="003622AD">
        <w:rPr>
          <w:vertAlign w:val="superscript"/>
        </w:rPr>
        <w:t>nd</w:t>
      </w:r>
      <w:r>
        <w:t xml:space="preserve"> Tarmac only Entrants</w:t>
      </w:r>
    </w:p>
    <w:p w:rsidR="003622AD" w:rsidRDefault="003622AD" w:rsidP="003622AD">
      <w:pPr>
        <w:pStyle w:val="ListParagraph"/>
        <w:ind w:left="360"/>
      </w:pPr>
      <w:r>
        <w:t>Road Directors Award</w:t>
      </w:r>
    </w:p>
    <w:p w:rsidR="003622AD" w:rsidRDefault="003622AD" w:rsidP="003622AD">
      <w:pPr>
        <w:pStyle w:val="ListParagraph"/>
        <w:ind w:left="360"/>
      </w:pPr>
      <w:r>
        <w:t>Highest placed Novice Navigator (not already receiving an award)</w:t>
      </w:r>
    </w:p>
    <w:p w:rsidR="003622AD" w:rsidRDefault="003622AD" w:rsidP="003622AD">
      <w:pPr>
        <w:pStyle w:val="ListParagraph"/>
        <w:ind w:left="360"/>
      </w:pPr>
      <w:r>
        <w:t>Spirit of the Rally Award</w:t>
      </w:r>
      <w:r w:rsidR="00C97DF3">
        <w:t>.</w:t>
      </w:r>
    </w:p>
    <w:p w:rsidR="00606891" w:rsidRDefault="00606891" w:rsidP="00606891">
      <w:pPr>
        <w:pStyle w:val="ListParagraph"/>
        <w:numPr>
          <w:ilvl w:val="1"/>
          <w:numId w:val="1"/>
        </w:numPr>
      </w:pPr>
      <w:r>
        <w:t>Definition of a Novice: Not competed on a previous Night Owl Rally</w:t>
      </w:r>
    </w:p>
    <w:p w:rsidR="00606891" w:rsidRDefault="00606891" w:rsidP="00606891">
      <w:pPr>
        <w:pStyle w:val="ListParagraph"/>
        <w:ind w:left="360"/>
      </w:pPr>
      <w:r>
        <w:t>Not competed in Clubman Cups Series or State Rally</w:t>
      </w:r>
    </w:p>
    <w:p w:rsidR="005F6163" w:rsidRPr="002E05CE" w:rsidRDefault="001A7403" w:rsidP="00484018">
      <w:pPr>
        <w:pStyle w:val="ListParagraph"/>
        <w:numPr>
          <w:ilvl w:val="1"/>
          <w:numId w:val="1"/>
        </w:numPr>
      </w:pPr>
      <w:r>
        <w:t>Results will be published on the Official Noticeboard</w:t>
      </w:r>
      <w:r w:rsidR="00F41E93">
        <w:t xml:space="preserve"> and </w:t>
      </w:r>
    </w:p>
    <w:p w:rsidR="00AF32B2" w:rsidRPr="003F4D0C" w:rsidRDefault="00AF32B2" w:rsidP="00F41E93">
      <w:pPr>
        <w:pStyle w:val="ListParagraph"/>
        <w:ind w:left="360"/>
        <w:rPr>
          <w:color w:val="FF0000"/>
        </w:rPr>
      </w:pPr>
    </w:p>
    <w:p w:rsidR="002D0CD3" w:rsidRDefault="002D0CD3" w:rsidP="00125E0B">
      <w:pPr>
        <w:pStyle w:val="ListParagraph"/>
        <w:numPr>
          <w:ilvl w:val="0"/>
          <w:numId w:val="1"/>
        </w:numPr>
        <w:rPr>
          <w:b/>
          <w:bCs/>
        </w:rPr>
      </w:pPr>
      <w:r w:rsidRPr="002D0CD3">
        <w:rPr>
          <w:b/>
          <w:bCs/>
        </w:rPr>
        <w:t>PROTESTS</w:t>
      </w:r>
    </w:p>
    <w:p w:rsidR="00E70A51" w:rsidRDefault="00E70A51" w:rsidP="00E70A51">
      <w:pPr>
        <w:pStyle w:val="ListParagraph"/>
        <w:numPr>
          <w:ilvl w:val="1"/>
          <w:numId w:val="1"/>
        </w:numPr>
      </w:pPr>
      <w:r w:rsidRPr="00E70A51">
        <w:t xml:space="preserve">Any </w:t>
      </w:r>
      <w:r w:rsidR="00597B3B" w:rsidRPr="00597B3B">
        <w:t>protests must be lodged in accordance with the NCR.</w:t>
      </w:r>
    </w:p>
    <w:p w:rsidR="005F6163" w:rsidRDefault="005F6163" w:rsidP="005F6163">
      <w:pPr>
        <w:pStyle w:val="ListParagraph"/>
        <w:ind w:left="360"/>
        <w:rPr>
          <w:b/>
          <w:bCs/>
        </w:rPr>
      </w:pPr>
    </w:p>
    <w:p w:rsidR="002D0CD3" w:rsidRDefault="002D0CD3" w:rsidP="00125E0B">
      <w:pPr>
        <w:pStyle w:val="ListParagraph"/>
        <w:numPr>
          <w:ilvl w:val="0"/>
          <w:numId w:val="1"/>
        </w:numPr>
        <w:rPr>
          <w:b/>
          <w:bCs/>
        </w:rPr>
      </w:pPr>
      <w:r w:rsidRPr="002D0CD3">
        <w:rPr>
          <w:b/>
          <w:bCs/>
        </w:rPr>
        <w:t>JUDGES OF FACT</w:t>
      </w:r>
    </w:p>
    <w:p w:rsidR="00597B3B" w:rsidRDefault="00597B3B" w:rsidP="00597B3B">
      <w:pPr>
        <w:pStyle w:val="ListParagraph"/>
        <w:numPr>
          <w:ilvl w:val="1"/>
          <w:numId w:val="1"/>
        </w:numPr>
      </w:pPr>
      <w:r w:rsidRPr="00597B3B">
        <w:t xml:space="preserve">Scrutineers </w:t>
      </w:r>
      <w:r w:rsidR="00755482" w:rsidRPr="00755482">
        <w:t>will be deemed Judges of Fact with respect to vehicle and equipment eligibility.</w:t>
      </w:r>
    </w:p>
    <w:p w:rsidR="0070481E" w:rsidRDefault="0070481E" w:rsidP="00597B3B">
      <w:pPr>
        <w:pStyle w:val="ListParagraph"/>
        <w:numPr>
          <w:ilvl w:val="1"/>
          <w:numId w:val="1"/>
        </w:numPr>
      </w:pPr>
      <w:r>
        <w:t xml:space="preserve">All Control </w:t>
      </w:r>
      <w:r w:rsidR="002139E9" w:rsidRPr="002139E9">
        <w:t>Officials and observers designated by the Clerk of the Course are deemed to be Judges of Fact with regard to time, distance from and direction of entry to and from controls and passage controls, activity that occurs within the control area, exhaust efficiency, any excessive whee</w:t>
      </w:r>
      <w:r w:rsidR="005F6163">
        <w:t>l</w:t>
      </w:r>
      <w:r w:rsidR="002139E9" w:rsidRPr="002139E9">
        <w:t xml:space="preserve"> spin, plus detected breaches of Road Traffic Regulations.</w:t>
      </w:r>
    </w:p>
    <w:p w:rsidR="005F6163" w:rsidRDefault="005F6163" w:rsidP="005F6163">
      <w:pPr>
        <w:pStyle w:val="ListParagraph"/>
        <w:ind w:left="360"/>
        <w:rPr>
          <w:b/>
          <w:bCs/>
        </w:rPr>
      </w:pPr>
    </w:p>
    <w:p w:rsidR="002D0CD3" w:rsidRDefault="002D0CD3" w:rsidP="00125E0B">
      <w:pPr>
        <w:pStyle w:val="ListParagraph"/>
        <w:numPr>
          <w:ilvl w:val="0"/>
          <w:numId w:val="1"/>
        </w:numPr>
        <w:rPr>
          <w:b/>
          <w:bCs/>
        </w:rPr>
      </w:pPr>
      <w:r w:rsidRPr="002D0CD3">
        <w:rPr>
          <w:b/>
          <w:bCs/>
        </w:rPr>
        <w:t>INTEGRITY</w:t>
      </w:r>
    </w:p>
    <w:p w:rsidR="002139E9" w:rsidRDefault="00E179BE" w:rsidP="00C57930">
      <w:pPr>
        <w:pStyle w:val="ListParagraph"/>
        <w:numPr>
          <w:ilvl w:val="1"/>
          <w:numId w:val="1"/>
        </w:numPr>
        <w:spacing w:line="240" w:lineRule="auto"/>
        <w:ind w:left="357"/>
        <w:contextualSpacing w:val="0"/>
      </w:pPr>
      <w:r w:rsidRPr="00E179BE">
        <w:t>Smoking</w:t>
      </w:r>
      <w:r w:rsidR="009669CA" w:rsidRPr="009669CA">
        <w:t xml:space="preserve">(which includes e-cigarettes and “vaping”) and any naked flame is prohibited within 3 metres of any refuelling/defuelling operation.  </w:t>
      </w:r>
      <w:r w:rsidRPr="00E179BE">
        <w:t xml:space="preserve"> </w:t>
      </w:r>
    </w:p>
    <w:p w:rsidR="00C57930" w:rsidRDefault="00406085" w:rsidP="006C60F6">
      <w:pPr>
        <w:spacing w:line="240" w:lineRule="auto"/>
        <w:ind w:left="357"/>
      </w:pPr>
      <w:r>
        <w:lastRenderedPageBreak/>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22" w:history="1">
        <w:r w:rsidRPr="00A714C0">
          <w:rPr>
            <w:rStyle w:val="Hyperlink"/>
          </w:rPr>
          <w:t>www.motorsport.org.au</w:t>
        </w:r>
      </w:hyperlink>
      <w:r>
        <w:t xml:space="preserve">.     </w:t>
      </w:r>
    </w:p>
    <w:p w:rsidR="009669CA" w:rsidRDefault="00C57930" w:rsidP="00C57930">
      <w:pPr>
        <w:spacing w:line="240" w:lineRule="auto"/>
        <w:ind w:left="357"/>
      </w:pPr>
      <w:r>
        <w:t>Consumption of alcohol in any Reserved Area is prohibited until all Competition is concluded</w:t>
      </w:r>
      <w:r w:rsidR="006C60F6">
        <w:t>.</w:t>
      </w:r>
    </w:p>
    <w:p w:rsidR="005F6163" w:rsidRDefault="005F6163" w:rsidP="005F6163">
      <w:pPr>
        <w:pStyle w:val="ListParagraph"/>
        <w:ind w:left="360"/>
        <w:rPr>
          <w:b/>
          <w:bCs/>
        </w:rPr>
      </w:pPr>
    </w:p>
    <w:p w:rsidR="002D0CD3" w:rsidRDefault="002D0CD3" w:rsidP="00125E0B">
      <w:pPr>
        <w:pStyle w:val="ListParagraph"/>
        <w:numPr>
          <w:ilvl w:val="0"/>
          <w:numId w:val="1"/>
        </w:numPr>
        <w:rPr>
          <w:b/>
          <w:bCs/>
        </w:rPr>
      </w:pPr>
      <w:r w:rsidRPr="002D0CD3">
        <w:rPr>
          <w:b/>
          <w:bCs/>
        </w:rPr>
        <w:t>OFFICIAL NOTICE BOARD</w:t>
      </w:r>
    </w:p>
    <w:p w:rsidR="00847CAD" w:rsidRDefault="00C57930" w:rsidP="00C57930">
      <w:pPr>
        <w:pStyle w:val="ListParagraph"/>
        <w:numPr>
          <w:ilvl w:val="1"/>
          <w:numId w:val="1"/>
        </w:numPr>
      </w:pPr>
      <w:r w:rsidRPr="00C57930">
        <w:t>The</w:t>
      </w:r>
      <w:r>
        <w:t xml:space="preserve"> </w:t>
      </w:r>
      <w:r w:rsidR="0051032C" w:rsidRPr="0051032C">
        <w:t xml:space="preserve">official notice board for the </w:t>
      </w:r>
      <w:r w:rsidR="00CE0423">
        <w:t>E</w:t>
      </w:r>
      <w:r w:rsidR="0051032C" w:rsidRPr="0051032C">
        <w:t xml:space="preserve">vent will be </w:t>
      </w:r>
      <w:hyperlink r:id="rId23" w:history="1">
        <w:r w:rsidR="0051032C" w:rsidRPr="00A714C0">
          <w:rPr>
            <w:rStyle w:val="Hyperlink"/>
          </w:rPr>
          <w:t>www.lightcarclub.com.au</w:t>
        </w:r>
      </w:hyperlink>
      <w:r w:rsidR="0021384E">
        <w:t xml:space="preserve"> or Event </w:t>
      </w:r>
      <w:r w:rsidR="004009FF">
        <w:t xml:space="preserve">HQ </w:t>
      </w:r>
      <w:r w:rsidR="00873F3A">
        <w:t xml:space="preserve"> </w:t>
      </w:r>
      <w:r w:rsidR="004009FF">
        <w:t xml:space="preserve">on the day of the </w:t>
      </w:r>
      <w:r w:rsidR="005F6163">
        <w:t>E</w:t>
      </w:r>
      <w:r w:rsidR="004009FF">
        <w:t>vent.</w:t>
      </w:r>
    </w:p>
    <w:p w:rsidR="00847CAD" w:rsidRDefault="00847CAD" w:rsidP="00847CAD">
      <w:pPr>
        <w:pStyle w:val="ListParagraph"/>
        <w:ind w:left="360"/>
      </w:pPr>
    </w:p>
    <w:p w:rsidR="00C12CDE" w:rsidRDefault="00847CAD" w:rsidP="00C12CDE">
      <w:pPr>
        <w:pStyle w:val="ListParagraph"/>
        <w:numPr>
          <w:ilvl w:val="0"/>
          <w:numId w:val="1"/>
        </w:numPr>
        <w:rPr>
          <w:b/>
          <w:bCs/>
        </w:rPr>
      </w:pPr>
      <w:r w:rsidRPr="0046260D">
        <w:rPr>
          <w:b/>
          <w:bCs/>
        </w:rPr>
        <w:t>FOOD.</w:t>
      </w:r>
    </w:p>
    <w:p w:rsidR="0046260D" w:rsidRDefault="0046260D" w:rsidP="0046260D">
      <w:pPr>
        <w:spacing w:after="0"/>
      </w:pPr>
      <w:r>
        <w:t>25.1 C</w:t>
      </w:r>
      <w:r w:rsidRPr="003F4D0C">
        <w:t>hidlow Inn/Tavern. Non-alcoholic drinks and snack</w:t>
      </w:r>
      <w:r>
        <w:t>s</w:t>
      </w:r>
    </w:p>
    <w:p w:rsidR="0046260D" w:rsidRDefault="0046260D" w:rsidP="0046260D">
      <w:pPr>
        <w:spacing w:after="0"/>
        <w:ind w:left="284"/>
      </w:pPr>
      <w:r w:rsidRPr="009615A0">
        <w:t>The Toodyay Hotel, 135 Stirling Terrace Toodyay.</w:t>
      </w:r>
      <w:r w:rsidR="00FF77FB">
        <w:t xml:space="preserve"> Or </w:t>
      </w:r>
      <w:r w:rsidRPr="009615A0">
        <w:t xml:space="preserve"> bring your own food. </w:t>
      </w:r>
    </w:p>
    <w:p w:rsidR="0046260D" w:rsidRPr="0046260D" w:rsidRDefault="0046260D" w:rsidP="0046260D">
      <w:pPr>
        <w:ind w:left="284"/>
        <w:rPr>
          <w:b/>
          <w:bCs/>
        </w:rPr>
      </w:pPr>
    </w:p>
    <w:p w:rsidR="009615A0" w:rsidRPr="0046260D" w:rsidRDefault="009615A0" w:rsidP="00C12CDE">
      <w:pPr>
        <w:pStyle w:val="ListParagraph"/>
        <w:numPr>
          <w:ilvl w:val="0"/>
          <w:numId w:val="1"/>
        </w:numPr>
        <w:rPr>
          <w:b/>
          <w:bCs/>
        </w:rPr>
      </w:pPr>
      <w:r w:rsidRPr="0046260D">
        <w:rPr>
          <w:b/>
          <w:bCs/>
        </w:rPr>
        <w:t>TRANSPORT TO TOODYAY</w:t>
      </w:r>
    </w:p>
    <w:p w:rsidR="009615A0" w:rsidRDefault="009615A0" w:rsidP="0046260D">
      <w:pPr>
        <w:ind w:left="284"/>
      </w:pPr>
      <w:r>
        <w:t>25.1 It is the responsibility of th</w:t>
      </w:r>
      <w:r w:rsidR="0046260D">
        <w:t>e</w:t>
      </w:r>
      <w:r>
        <w:t xml:space="preserve"> competitors to b</w:t>
      </w:r>
      <w:r w:rsidR="0046260D">
        <w:t>e</w:t>
      </w:r>
      <w:r>
        <w:t xml:space="preserve"> in Toodyay</w:t>
      </w:r>
      <w:r w:rsidR="0046260D">
        <w:t xml:space="preserve">, at Rally </w:t>
      </w:r>
      <w:r w:rsidR="008C347C">
        <w:t>HQ in</w:t>
      </w:r>
      <w:r>
        <w:t xml:space="preserve"> time for the </w:t>
      </w:r>
      <w:r w:rsidR="0046260D">
        <w:t>Lecture       (if required)   by 1830hrs,</w:t>
      </w:r>
      <w:r>
        <w:t xml:space="preserve"> </w:t>
      </w:r>
    </w:p>
    <w:p w:rsidR="009615A0" w:rsidRPr="009615A0" w:rsidRDefault="009615A0" w:rsidP="009615A0">
      <w:pPr>
        <w:pStyle w:val="ListParagraph"/>
        <w:ind w:left="644"/>
      </w:pPr>
    </w:p>
    <w:p w:rsidR="00847CAD" w:rsidRDefault="00847CAD" w:rsidP="00847CAD">
      <w:pPr>
        <w:ind w:left="284"/>
      </w:pPr>
      <w:r>
        <w:t xml:space="preserve">                                                                                                                                                                                                              </w:t>
      </w:r>
    </w:p>
    <w:p w:rsidR="00847CAD" w:rsidRDefault="00847CAD" w:rsidP="00847CAD">
      <w:pPr>
        <w:pStyle w:val="ListParagraph"/>
        <w:ind w:left="360"/>
      </w:pPr>
    </w:p>
    <w:p w:rsidR="00847CAD" w:rsidRDefault="00847CAD" w:rsidP="00847CAD">
      <w:pPr>
        <w:pStyle w:val="ListParagraph"/>
        <w:ind w:left="360"/>
      </w:pPr>
    </w:p>
    <w:p w:rsidR="003A06C4" w:rsidRPr="00C57930" w:rsidRDefault="003A06C4" w:rsidP="003A06C4">
      <w:pPr>
        <w:pStyle w:val="ListParagraph"/>
        <w:ind w:left="360"/>
      </w:pPr>
    </w:p>
    <w:sectPr w:rsidR="003A06C4" w:rsidRPr="00C57930" w:rsidSect="001B7D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B32" w:rsidRDefault="00F76B32" w:rsidP="00B40C06">
      <w:pPr>
        <w:spacing w:after="0" w:line="240" w:lineRule="auto"/>
      </w:pPr>
      <w:r>
        <w:separator/>
      </w:r>
    </w:p>
  </w:endnote>
  <w:endnote w:type="continuationSeparator" w:id="0">
    <w:p w:rsidR="00F76B32" w:rsidRDefault="00F76B32" w:rsidP="00B4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B32" w:rsidRDefault="00F76B32" w:rsidP="00B40C06">
      <w:pPr>
        <w:spacing w:after="0" w:line="240" w:lineRule="auto"/>
      </w:pPr>
      <w:r>
        <w:separator/>
      </w:r>
    </w:p>
  </w:footnote>
  <w:footnote w:type="continuationSeparator" w:id="0">
    <w:p w:rsidR="00F76B32" w:rsidRDefault="00F76B32" w:rsidP="00B40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118E"/>
    <w:multiLevelType w:val="multilevel"/>
    <w:tmpl w:val="6AB4F4D2"/>
    <w:lvl w:ilvl="0">
      <w:start w:val="1"/>
      <w:numFmt w:val="decimal"/>
      <w:lvlText w:val="%1."/>
      <w:lvlJc w:val="left"/>
      <w:pPr>
        <w:ind w:left="360" w:hanging="360"/>
      </w:pPr>
      <w:rPr>
        <w:rFonts w:hint="default"/>
        <w:color w:val="auto"/>
      </w:rPr>
    </w:lvl>
    <w:lvl w:ilvl="1">
      <w:start w:val="1"/>
      <w:numFmt w:val="decimal"/>
      <w:isLgl/>
      <w:suff w:val="space"/>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D450791"/>
    <w:multiLevelType w:val="multilevel"/>
    <w:tmpl w:val="7FCE8B84"/>
    <w:lvl w:ilvl="0">
      <w:start w:val="1"/>
      <w:numFmt w:val="decimal"/>
      <w:lvlText w:val="%1."/>
      <w:lvlJc w:val="left"/>
      <w:pPr>
        <w:ind w:left="644" w:hanging="360"/>
      </w:pPr>
      <w:rPr>
        <w:rFonts w:hint="default"/>
        <w:color w:val="auto"/>
      </w:rPr>
    </w:lvl>
    <w:lvl w:ilvl="1">
      <w:start w:val="1"/>
      <w:numFmt w:val="decimal"/>
      <w:isLgl/>
      <w:suff w:val="space"/>
      <w:lvlText w:val="%1.%2"/>
      <w:lvlJc w:val="left"/>
      <w:pPr>
        <w:ind w:left="360" w:hanging="360"/>
      </w:pPr>
      <w:rPr>
        <w:rFonts w:hint="default"/>
        <w:color w:val="auto"/>
      </w:rPr>
    </w:lvl>
    <w:lvl w:ilvl="2">
      <w:start w:val="1"/>
      <w:numFmt w:val="decimal"/>
      <w:isLgl/>
      <w:suff w:val="nothing"/>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50C198C"/>
    <w:multiLevelType w:val="multilevel"/>
    <w:tmpl w:val="1472C38E"/>
    <w:lvl w:ilvl="0">
      <w:start w:val="1"/>
      <w:numFmt w:val="decimal"/>
      <w:lvlText w:val="%1."/>
      <w:lvlJc w:val="left"/>
      <w:pPr>
        <w:ind w:left="360" w:hanging="360"/>
      </w:pPr>
      <w:rPr>
        <w:rFonts w:hint="default"/>
        <w:color w:val="auto"/>
      </w:rPr>
    </w:lvl>
    <w:lvl w:ilvl="1">
      <w:start w:val="1"/>
      <w:numFmt w:val="decimal"/>
      <w:isLgl/>
      <w:suff w:val="space"/>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54F7600"/>
    <w:multiLevelType w:val="multilevel"/>
    <w:tmpl w:val="4EFA407E"/>
    <w:lvl w:ilvl="0">
      <w:start w:val="1"/>
      <w:numFmt w:val="decimal"/>
      <w:lvlText w:val="%1."/>
      <w:lvlJc w:val="left"/>
      <w:pPr>
        <w:ind w:left="360" w:hanging="360"/>
      </w:pPr>
      <w:rPr>
        <w:rFonts w:hint="default"/>
        <w:color w:val="auto"/>
      </w:rPr>
    </w:lvl>
    <w:lvl w:ilvl="1">
      <w:start w:val="1"/>
      <w:numFmt w:val="decimal"/>
      <w:isLgl/>
      <w:suff w:val="space"/>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ED82AA8"/>
    <w:multiLevelType w:val="hybridMultilevel"/>
    <w:tmpl w:val="57469C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479B2"/>
    <w:rsid w:val="000001BA"/>
    <w:rsid w:val="000127EA"/>
    <w:rsid w:val="00012CD0"/>
    <w:rsid w:val="00015B55"/>
    <w:rsid w:val="00024205"/>
    <w:rsid w:val="00026368"/>
    <w:rsid w:val="00026DC7"/>
    <w:rsid w:val="000308A7"/>
    <w:rsid w:val="00036F6F"/>
    <w:rsid w:val="00043FB1"/>
    <w:rsid w:val="000613C7"/>
    <w:rsid w:val="00070D54"/>
    <w:rsid w:val="00071341"/>
    <w:rsid w:val="000805E4"/>
    <w:rsid w:val="0009048D"/>
    <w:rsid w:val="00090A9A"/>
    <w:rsid w:val="000A505F"/>
    <w:rsid w:val="000B07A9"/>
    <w:rsid w:val="000C1B52"/>
    <w:rsid w:val="000D4593"/>
    <w:rsid w:val="000D4F5F"/>
    <w:rsid w:val="000D74A9"/>
    <w:rsid w:val="000F0C20"/>
    <w:rsid w:val="000F568B"/>
    <w:rsid w:val="000F6E43"/>
    <w:rsid w:val="00125E0B"/>
    <w:rsid w:val="001263E2"/>
    <w:rsid w:val="0012653A"/>
    <w:rsid w:val="00134E1C"/>
    <w:rsid w:val="00135C23"/>
    <w:rsid w:val="00144064"/>
    <w:rsid w:val="00144C8C"/>
    <w:rsid w:val="00151FAC"/>
    <w:rsid w:val="00176D21"/>
    <w:rsid w:val="00180B20"/>
    <w:rsid w:val="001842EC"/>
    <w:rsid w:val="00197972"/>
    <w:rsid w:val="001A7403"/>
    <w:rsid w:val="001B7D99"/>
    <w:rsid w:val="001F4445"/>
    <w:rsid w:val="001F55B2"/>
    <w:rsid w:val="001F795E"/>
    <w:rsid w:val="001F7CF4"/>
    <w:rsid w:val="0020312F"/>
    <w:rsid w:val="00212695"/>
    <w:rsid w:val="0021384E"/>
    <w:rsid w:val="002139E9"/>
    <w:rsid w:val="00215F55"/>
    <w:rsid w:val="00241186"/>
    <w:rsid w:val="00243BC4"/>
    <w:rsid w:val="00256C9C"/>
    <w:rsid w:val="002651B2"/>
    <w:rsid w:val="00265C19"/>
    <w:rsid w:val="002B49C8"/>
    <w:rsid w:val="002C374B"/>
    <w:rsid w:val="002D0CD3"/>
    <w:rsid w:val="002D2F14"/>
    <w:rsid w:val="002D4F0D"/>
    <w:rsid w:val="002E05CE"/>
    <w:rsid w:val="002E4CBC"/>
    <w:rsid w:val="002E5756"/>
    <w:rsid w:val="002E7974"/>
    <w:rsid w:val="002F0FC8"/>
    <w:rsid w:val="002F345A"/>
    <w:rsid w:val="002F5828"/>
    <w:rsid w:val="00301B22"/>
    <w:rsid w:val="00302062"/>
    <w:rsid w:val="00306E50"/>
    <w:rsid w:val="00316847"/>
    <w:rsid w:val="003232E8"/>
    <w:rsid w:val="00324CC0"/>
    <w:rsid w:val="003316D8"/>
    <w:rsid w:val="00340A29"/>
    <w:rsid w:val="0034140F"/>
    <w:rsid w:val="00342E20"/>
    <w:rsid w:val="00351D41"/>
    <w:rsid w:val="00356327"/>
    <w:rsid w:val="003622AD"/>
    <w:rsid w:val="00390255"/>
    <w:rsid w:val="003A0650"/>
    <w:rsid w:val="003A06C4"/>
    <w:rsid w:val="003A73AB"/>
    <w:rsid w:val="003B6D86"/>
    <w:rsid w:val="003C17F0"/>
    <w:rsid w:val="003D385D"/>
    <w:rsid w:val="003D72C0"/>
    <w:rsid w:val="003F0A28"/>
    <w:rsid w:val="003F3D16"/>
    <w:rsid w:val="003F4D0C"/>
    <w:rsid w:val="004009FF"/>
    <w:rsid w:val="00401552"/>
    <w:rsid w:val="0040259D"/>
    <w:rsid w:val="00406085"/>
    <w:rsid w:val="004074C7"/>
    <w:rsid w:val="00411857"/>
    <w:rsid w:val="0041336F"/>
    <w:rsid w:val="00422D52"/>
    <w:rsid w:val="004249E9"/>
    <w:rsid w:val="0042533A"/>
    <w:rsid w:val="00425F8E"/>
    <w:rsid w:val="00426971"/>
    <w:rsid w:val="00426E5E"/>
    <w:rsid w:val="00430341"/>
    <w:rsid w:val="00434052"/>
    <w:rsid w:val="00451A5F"/>
    <w:rsid w:val="0045504B"/>
    <w:rsid w:val="004567B8"/>
    <w:rsid w:val="00457F60"/>
    <w:rsid w:val="0046260D"/>
    <w:rsid w:val="00467751"/>
    <w:rsid w:val="00484018"/>
    <w:rsid w:val="00492E1A"/>
    <w:rsid w:val="00493816"/>
    <w:rsid w:val="00493B40"/>
    <w:rsid w:val="004E4167"/>
    <w:rsid w:val="004E780C"/>
    <w:rsid w:val="004F7A95"/>
    <w:rsid w:val="0051032C"/>
    <w:rsid w:val="0051476E"/>
    <w:rsid w:val="005336CD"/>
    <w:rsid w:val="005459AB"/>
    <w:rsid w:val="005479B2"/>
    <w:rsid w:val="00562F4A"/>
    <w:rsid w:val="00581E93"/>
    <w:rsid w:val="00584D44"/>
    <w:rsid w:val="00590D99"/>
    <w:rsid w:val="0059499B"/>
    <w:rsid w:val="005949E3"/>
    <w:rsid w:val="00597B3B"/>
    <w:rsid w:val="00597CFD"/>
    <w:rsid w:val="005B2CBD"/>
    <w:rsid w:val="005C1591"/>
    <w:rsid w:val="005C31B9"/>
    <w:rsid w:val="005C3B2C"/>
    <w:rsid w:val="005D0488"/>
    <w:rsid w:val="005D5E33"/>
    <w:rsid w:val="005E1C4F"/>
    <w:rsid w:val="005E22A1"/>
    <w:rsid w:val="005F35AE"/>
    <w:rsid w:val="005F6163"/>
    <w:rsid w:val="005F623C"/>
    <w:rsid w:val="005F7561"/>
    <w:rsid w:val="00601EF7"/>
    <w:rsid w:val="0060546A"/>
    <w:rsid w:val="00606891"/>
    <w:rsid w:val="00622A84"/>
    <w:rsid w:val="00622ABD"/>
    <w:rsid w:val="0064061A"/>
    <w:rsid w:val="00643868"/>
    <w:rsid w:val="0065215D"/>
    <w:rsid w:val="006558B1"/>
    <w:rsid w:val="00657115"/>
    <w:rsid w:val="00686495"/>
    <w:rsid w:val="006A5390"/>
    <w:rsid w:val="006A7E06"/>
    <w:rsid w:val="006C42B4"/>
    <w:rsid w:val="006C60F6"/>
    <w:rsid w:val="006F0EF9"/>
    <w:rsid w:val="006F0F6E"/>
    <w:rsid w:val="0070481E"/>
    <w:rsid w:val="0070494F"/>
    <w:rsid w:val="00720FAC"/>
    <w:rsid w:val="007310E5"/>
    <w:rsid w:val="00733E56"/>
    <w:rsid w:val="00733F12"/>
    <w:rsid w:val="00734AD1"/>
    <w:rsid w:val="00744475"/>
    <w:rsid w:val="00745744"/>
    <w:rsid w:val="007469AF"/>
    <w:rsid w:val="00755482"/>
    <w:rsid w:val="007562F0"/>
    <w:rsid w:val="007660D7"/>
    <w:rsid w:val="00785BD5"/>
    <w:rsid w:val="00786834"/>
    <w:rsid w:val="007879FB"/>
    <w:rsid w:val="007A16A7"/>
    <w:rsid w:val="007A56E2"/>
    <w:rsid w:val="007B513B"/>
    <w:rsid w:val="007B5224"/>
    <w:rsid w:val="007E10BB"/>
    <w:rsid w:val="007E79B5"/>
    <w:rsid w:val="00800119"/>
    <w:rsid w:val="0080542F"/>
    <w:rsid w:val="00806AAC"/>
    <w:rsid w:val="00817E55"/>
    <w:rsid w:val="008246F0"/>
    <w:rsid w:val="00825348"/>
    <w:rsid w:val="00847CAD"/>
    <w:rsid w:val="00853067"/>
    <w:rsid w:val="0087042C"/>
    <w:rsid w:val="00873F3A"/>
    <w:rsid w:val="008819CB"/>
    <w:rsid w:val="0088581A"/>
    <w:rsid w:val="00895137"/>
    <w:rsid w:val="008A0D9A"/>
    <w:rsid w:val="008B2D96"/>
    <w:rsid w:val="008B799A"/>
    <w:rsid w:val="008C347C"/>
    <w:rsid w:val="008C5E4C"/>
    <w:rsid w:val="008C64E6"/>
    <w:rsid w:val="008E175E"/>
    <w:rsid w:val="009055F4"/>
    <w:rsid w:val="00911CFB"/>
    <w:rsid w:val="00915CCC"/>
    <w:rsid w:val="00915EDB"/>
    <w:rsid w:val="00917BFC"/>
    <w:rsid w:val="009205C6"/>
    <w:rsid w:val="00921647"/>
    <w:rsid w:val="00931F62"/>
    <w:rsid w:val="00932AB5"/>
    <w:rsid w:val="0095350D"/>
    <w:rsid w:val="0096001D"/>
    <w:rsid w:val="009615A0"/>
    <w:rsid w:val="009669CA"/>
    <w:rsid w:val="0098298F"/>
    <w:rsid w:val="00987310"/>
    <w:rsid w:val="009A320D"/>
    <w:rsid w:val="009A40AF"/>
    <w:rsid w:val="009B6D32"/>
    <w:rsid w:val="009C297A"/>
    <w:rsid w:val="009D23C8"/>
    <w:rsid w:val="009D4A64"/>
    <w:rsid w:val="009E5AA7"/>
    <w:rsid w:val="00A10771"/>
    <w:rsid w:val="00A275BF"/>
    <w:rsid w:val="00A57F4B"/>
    <w:rsid w:val="00A63724"/>
    <w:rsid w:val="00A70CED"/>
    <w:rsid w:val="00A70CF1"/>
    <w:rsid w:val="00A83751"/>
    <w:rsid w:val="00AA0CC7"/>
    <w:rsid w:val="00AA3D18"/>
    <w:rsid w:val="00AA4492"/>
    <w:rsid w:val="00AA6516"/>
    <w:rsid w:val="00AA67ED"/>
    <w:rsid w:val="00AC663A"/>
    <w:rsid w:val="00AC664B"/>
    <w:rsid w:val="00AD24B6"/>
    <w:rsid w:val="00AD3FF4"/>
    <w:rsid w:val="00AE28E9"/>
    <w:rsid w:val="00AF32B2"/>
    <w:rsid w:val="00AF688D"/>
    <w:rsid w:val="00B12D23"/>
    <w:rsid w:val="00B14E7A"/>
    <w:rsid w:val="00B4003A"/>
    <w:rsid w:val="00B40C06"/>
    <w:rsid w:val="00B46F3B"/>
    <w:rsid w:val="00B52274"/>
    <w:rsid w:val="00B53D72"/>
    <w:rsid w:val="00B54AA4"/>
    <w:rsid w:val="00B627AB"/>
    <w:rsid w:val="00B650BA"/>
    <w:rsid w:val="00B6541F"/>
    <w:rsid w:val="00B656EE"/>
    <w:rsid w:val="00B818B3"/>
    <w:rsid w:val="00B822EB"/>
    <w:rsid w:val="00B82336"/>
    <w:rsid w:val="00B910D0"/>
    <w:rsid w:val="00BA1127"/>
    <w:rsid w:val="00BB45B9"/>
    <w:rsid w:val="00BC426B"/>
    <w:rsid w:val="00BD4164"/>
    <w:rsid w:val="00BE59BB"/>
    <w:rsid w:val="00C0122B"/>
    <w:rsid w:val="00C02B9B"/>
    <w:rsid w:val="00C1270E"/>
    <w:rsid w:val="00C12CDE"/>
    <w:rsid w:val="00C15605"/>
    <w:rsid w:val="00C17E71"/>
    <w:rsid w:val="00C20E34"/>
    <w:rsid w:val="00C436BB"/>
    <w:rsid w:val="00C448D8"/>
    <w:rsid w:val="00C52DAF"/>
    <w:rsid w:val="00C57930"/>
    <w:rsid w:val="00C70E5B"/>
    <w:rsid w:val="00C85325"/>
    <w:rsid w:val="00C85EA4"/>
    <w:rsid w:val="00C92700"/>
    <w:rsid w:val="00C92726"/>
    <w:rsid w:val="00C97DF3"/>
    <w:rsid w:val="00CA2889"/>
    <w:rsid w:val="00CA6C87"/>
    <w:rsid w:val="00CB0A1D"/>
    <w:rsid w:val="00CB0DAD"/>
    <w:rsid w:val="00CB1973"/>
    <w:rsid w:val="00CB361B"/>
    <w:rsid w:val="00CC362E"/>
    <w:rsid w:val="00CD3DA8"/>
    <w:rsid w:val="00CE0423"/>
    <w:rsid w:val="00CE0438"/>
    <w:rsid w:val="00CE4962"/>
    <w:rsid w:val="00CE6796"/>
    <w:rsid w:val="00CF5C74"/>
    <w:rsid w:val="00CF7D96"/>
    <w:rsid w:val="00D026A7"/>
    <w:rsid w:val="00D03C7C"/>
    <w:rsid w:val="00D3506F"/>
    <w:rsid w:val="00D35A4B"/>
    <w:rsid w:val="00D35FB8"/>
    <w:rsid w:val="00D43032"/>
    <w:rsid w:val="00D46FE1"/>
    <w:rsid w:val="00D553D3"/>
    <w:rsid w:val="00D60195"/>
    <w:rsid w:val="00D71FCA"/>
    <w:rsid w:val="00D810B3"/>
    <w:rsid w:val="00D848FA"/>
    <w:rsid w:val="00D86F14"/>
    <w:rsid w:val="00D86F1F"/>
    <w:rsid w:val="00D900FE"/>
    <w:rsid w:val="00D90BAA"/>
    <w:rsid w:val="00DA5589"/>
    <w:rsid w:val="00DA5A7E"/>
    <w:rsid w:val="00DB33FE"/>
    <w:rsid w:val="00DB4064"/>
    <w:rsid w:val="00DB4FDB"/>
    <w:rsid w:val="00DC537D"/>
    <w:rsid w:val="00DC69F5"/>
    <w:rsid w:val="00DD1D8C"/>
    <w:rsid w:val="00DD2BCD"/>
    <w:rsid w:val="00DD5EBF"/>
    <w:rsid w:val="00DD6E6B"/>
    <w:rsid w:val="00DF5123"/>
    <w:rsid w:val="00E179BE"/>
    <w:rsid w:val="00E2136F"/>
    <w:rsid w:val="00E22C92"/>
    <w:rsid w:val="00E230A7"/>
    <w:rsid w:val="00E24715"/>
    <w:rsid w:val="00E40168"/>
    <w:rsid w:val="00E405E0"/>
    <w:rsid w:val="00E523BB"/>
    <w:rsid w:val="00E6301D"/>
    <w:rsid w:val="00E64768"/>
    <w:rsid w:val="00E667FA"/>
    <w:rsid w:val="00E70A51"/>
    <w:rsid w:val="00E74408"/>
    <w:rsid w:val="00E74853"/>
    <w:rsid w:val="00E862DD"/>
    <w:rsid w:val="00E935C3"/>
    <w:rsid w:val="00E94261"/>
    <w:rsid w:val="00EA38A1"/>
    <w:rsid w:val="00EA7599"/>
    <w:rsid w:val="00ED3177"/>
    <w:rsid w:val="00ED3231"/>
    <w:rsid w:val="00ED5AF9"/>
    <w:rsid w:val="00ED6CAF"/>
    <w:rsid w:val="00EF1606"/>
    <w:rsid w:val="00EF31CE"/>
    <w:rsid w:val="00F001CC"/>
    <w:rsid w:val="00F06DBF"/>
    <w:rsid w:val="00F211AB"/>
    <w:rsid w:val="00F27194"/>
    <w:rsid w:val="00F31B86"/>
    <w:rsid w:val="00F41DA8"/>
    <w:rsid w:val="00F41E93"/>
    <w:rsid w:val="00F428C6"/>
    <w:rsid w:val="00F52BA2"/>
    <w:rsid w:val="00F55AB6"/>
    <w:rsid w:val="00F55E0A"/>
    <w:rsid w:val="00F65E3D"/>
    <w:rsid w:val="00F73DA8"/>
    <w:rsid w:val="00F75F7C"/>
    <w:rsid w:val="00F76B32"/>
    <w:rsid w:val="00F86C37"/>
    <w:rsid w:val="00FA46D5"/>
    <w:rsid w:val="00FC1145"/>
    <w:rsid w:val="00FC1508"/>
    <w:rsid w:val="00FD517A"/>
    <w:rsid w:val="00FD66CE"/>
    <w:rsid w:val="00FE0695"/>
    <w:rsid w:val="00FF77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E0B"/>
    <w:pPr>
      <w:ind w:left="720"/>
      <w:contextualSpacing/>
    </w:pPr>
  </w:style>
  <w:style w:type="character" w:styleId="Hyperlink">
    <w:name w:val="Hyperlink"/>
    <w:basedOn w:val="DefaultParagraphFont"/>
    <w:uiPriority w:val="99"/>
    <w:unhideWhenUsed/>
    <w:rsid w:val="00F52BA2"/>
    <w:rPr>
      <w:color w:val="0563C1" w:themeColor="hyperlink"/>
      <w:u w:val="single"/>
    </w:rPr>
  </w:style>
  <w:style w:type="character" w:customStyle="1" w:styleId="UnresolvedMention">
    <w:name w:val="Unresolved Mention"/>
    <w:basedOn w:val="DefaultParagraphFont"/>
    <w:uiPriority w:val="99"/>
    <w:semiHidden/>
    <w:unhideWhenUsed/>
    <w:rsid w:val="00F52BA2"/>
    <w:rPr>
      <w:color w:val="605E5C"/>
      <w:shd w:val="clear" w:color="auto" w:fill="E1DFDD"/>
    </w:rPr>
  </w:style>
  <w:style w:type="paragraph" w:styleId="Header">
    <w:name w:val="header"/>
    <w:basedOn w:val="Normal"/>
    <w:link w:val="HeaderChar"/>
    <w:uiPriority w:val="99"/>
    <w:unhideWhenUsed/>
    <w:rsid w:val="00B4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C06"/>
  </w:style>
  <w:style w:type="paragraph" w:styleId="Footer">
    <w:name w:val="footer"/>
    <w:basedOn w:val="Normal"/>
    <w:link w:val="FooterChar"/>
    <w:uiPriority w:val="99"/>
    <w:unhideWhenUsed/>
    <w:rsid w:val="00B4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C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ublicdomainpictures.net/view-image.php?image=77201&amp;picture=eagle-cartoon" TargetMode="External"/><Relationship Id="rId18" Type="http://schemas.openxmlformats.org/officeDocument/2006/relationships/hyperlink" Target="mailto:Navigation@lightcarclub.com.au" TargetMode="External"/><Relationship Id="rId3" Type="http://schemas.openxmlformats.org/officeDocument/2006/relationships/customXml" Target="../customXml/item3.xml"/><Relationship Id="rId21" Type="http://schemas.openxmlformats.org/officeDocument/2006/relationships/hyperlink" Target="http://www.motorsport.corg.au"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motorsport.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torsport.org.au/clubs/insurance" TargetMode="External"/><Relationship Id="rId20" Type="http://schemas.openxmlformats.org/officeDocument/2006/relationships/hyperlink" Target="mailto:navigation@lightcarclub.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ightcarclub.com.au" TargetMode="External"/><Relationship Id="rId23" Type="http://schemas.openxmlformats.org/officeDocument/2006/relationships/hyperlink" Target="http://www.lightcarclub.com.au" TargetMode="External"/><Relationship Id="rId10" Type="http://schemas.openxmlformats.org/officeDocument/2006/relationships/image" Target="media/image1.png"/><Relationship Id="rId19" Type="http://schemas.openxmlformats.org/officeDocument/2006/relationships/hyperlink" Target="mailto:Navigation@lightcarclub.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ghtcarclub.com.au" TargetMode="External"/><Relationship Id="rId22" Type="http://schemas.openxmlformats.org/officeDocument/2006/relationships/hyperlink" Target="http://www.motorspor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7ca0d5-b16f-4b82-a81d-6c5ee3d7cc36" xsi:nil="true"/>
    <lcf76f155ced4ddcb4097134ff3c332f xmlns="bbe76eee-a6d6-4c9f-bd58-edd101de1d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51F1E1E4BAF40A9E78F87A5A438FA" ma:contentTypeVersion="16" ma:contentTypeDescription="Create a new document." ma:contentTypeScope="" ma:versionID="9832db7207b37634e98cbdaaec8c8008">
  <xsd:schema xmlns:xsd="http://www.w3.org/2001/XMLSchema" xmlns:xs="http://www.w3.org/2001/XMLSchema" xmlns:p="http://schemas.microsoft.com/office/2006/metadata/properties" xmlns:ns2="bbe76eee-a6d6-4c9f-bd58-edd101de1de9" xmlns:ns3="067ca0d5-b16f-4b82-a81d-6c5ee3d7cc36" targetNamespace="http://schemas.microsoft.com/office/2006/metadata/properties" ma:root="true" ma:fieldsID="7e824031c2babee0c9bfa8fa21610478" ns2:_="" ns3:_="">
    <xsd:import namespace="bbe76eee-a6d6-4c9f-bd58-edd101de1de9"/>
    <xsd:import namespace="067ca0d5-b16f-4b82-a81d-6c5ee3d7c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6eee-a6d6-4c9f-bd58-edd101de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ca0d5-b16f-4b82-a81d-6c5ee3d7cc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de46f-dd8b-4585-80a5-acd151488f02}" ma:internalName="TaxCatchAll" ma:showField="CatchAllData" ma:web="067ca0d5-b16f-4b82-a81d-6c5ee3d7cc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7A7D4-EAE4-43E8-9C7F-86056C29FAF4}">
  <ds:schemaRefs>
    <ds:schemaRef ds:uri="http://schemas.microsoft.com/sharepoint/v3/contenttype/forms"/>
  </ds:schemaRefs>
</ds:datastoreItem>
</file>

<file path=customXml/itemProps2.xml><?xml version="1.0" encoding="utf-8"?>
<ds:datastoreItem xmlns:ds="http://schemas.openxmlformats.org/officeDocument/2006/customXml" ds:itemID="{F315BF62-5DF5-467C-B19F-A0DDAC2B6D01}">
  <ds:schemaRefs>
    <ds:schemaRef ds:uri="http://schemas.microsoft.com/office/2006/metadata/properties"/>
    <ds:schemaRef ds:uri="http://schemas.microsoft.com/office/infopath/2007/PartnerControls"/>
    <ds:schemaRef ds:uri="067ca0d5-b16f-4b82-a81d-6c5ee3d7cc36"/>
    <ds:schemaRef ds:uri="bbe76eee-a6d6-4c9f-bd58-edd101de1de9"/>
  </ds:schemaRefs>
</ds:datastoreItem>
</file>

<file path=customXml/itemProps3.xml><?xml version="1.0" encoding="utf-8"?>
<ds:datastoreItem xmlns:ds="http://schemas.openxmlformats.org/officeDocument/2006/customXml" ds:itemID="{D54472D7-DE58-4351-BF44-DDE1C544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6eee-a6d6-4c9f-bd58-edd101de1de9"/>
    <ds:schemaRef ds:uri="067ca0d5-b16f-4b82-a81d-6c5ee3d7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943cd05-5a1e-4fcc-b791-3ab8a82d108d}" enabled="0" method="" siteId="{9943cd05-5a1e-4fcc-b791-3ab8a82d108d}" removed="1"/>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Helm</dc:creator>
  <cp:keywords/>
  <dc:description/>
  <cp:lastModifiedBy>Alan Micheal Bird</cp:lastModifiedBy>
  <cp:revision>6</cp:revision>
  <cp:lastPrinted>2025-02-28T12:55:00Z</cp:lastPrinted>
  <dcterms:created xsi:type="dcterms:W3CDTF">2025-02-27T23:32:00Z</dcterms:created>
  <dcterms:modified xsi:type="dcterms:W3CDTF">2025-03-01T04:02:00Z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0x0101000F651F1E1E4BAF40A9E78F87A5A438FA</vt:lpwstr>
  </property>
  <property fmtid="{D5CDD505-2E9C-101B-9397-08002B2CF9AE}" pid="3" name="MediaServiceImageTags">
    <vt:lpwstr/>
  </property>
</Properties>
</file>